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26" w:type="dxa"/>
        <w:tblLook w:val="04A0"/>
      </w:tblPr>
      <w:tblGrid>
        <w:gridCol w:w="1648"/>
        <w:gridCol w:w="7678"/>
      </w:tblGrid>
      <w:tr w:rsidR="00E670E6" w:rsidTr="003E02E1">
        <w:trPr>
          <w:trHeight w:val="286"/>
        </w:trPr>
        <w:tc>
          <w:tcPr>
            <w:tcW w:w="1648" w:type="dxa"/>
          </w:tcPr>
          <w:p w:rsidR="00E670E6" w:rsidRDefault="00E670E6" w:rsidP="00936F81">
            <w:r>
              <w:t>Travail des CE</w:t>
            </w:r>
            <w:r w:rsidR="003040E6">
              <w:t>1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:rsidR="00E670E6" w:rsidRDefault="00AE4A5E" w:rsidP="00320835">
            <w:r w:rsidRPr="00320835">
              <w:rPr>
                <w:highlight w:val="yellow"/>
              </w:rPr>
              <w:t xml:space="preserve">Mardi </w:t>
            </w:r>
            <w:r w:rsidR="00320835" w:rsidRPr="00320835">
              <w:rPr>
                <w:highlight w:val="yellow"/>
              </w:rPr>
              <w:t>2 juin</w:t>
            </w:r>
          </w:p>
        </w:tc>
      </w:tr>
      <w:tr w:rsidR="005D268E" w:rsidTr="005D268E">
        <w:trPr>
          <w:trHeight w:val="552"/>
        </w:trPr>
        <w:tc>
          <w:tcPr>
            <w:tcW w:w="1648" w:type="dxa"/>
          </w:tcPr>
          <w:p w:rsidR="005D268E" w:rsidRDefault="005D268E" w:rsidP="00894E50">
            <w:r>
              <w:t>Mathématiques</w:t>
            </w:r>
          </w:p>
        </w:tc>
        <w:tc>
          <w:tcPr>
            <w:tcW w:w="7678" w:type="dxa"/>
          </w:tcPr>
          <w:p w:rsidR="00D9063E" w:rsidRDefault="00D9063E" w:rsidP="00D9063E">
            <w:pPr>
              <w:jc w:val="center"/>
              <w:rPr>
                <w:u w:val="single"/>
              </w:rPr>
            </w:pPr>
            <w:r w:rsidRPr="00B76A3B">
              <w:rPr>
                <w:highlight w:val="yellow"/>
                <w:u w:val="single"/>
              </w:rPr>
              <w:t>Nouvelle notion : le partage</w:t>
            </w:r>
            <w:r w:rsidR="00EE1FFD">
              <w:rPr>
                <w:u w:val="single"/>
              </w:rPr>
              <w:t xml:space="preserve"> </w:t>
            </w:r>
          </w:p>
          <w:p w:rsidR="00320835" w:rsidRDefault="00320835" w:rsidP="00D9063E">
            <w:pPr>
              <w:jc w:val="center"/>
              <w:rPr>
                <w:u w:val="single"/>
              </w:rPr>
            </w:pPr>
          </w:p>
          <w:p w:rsidR="00D9063E" w:rsidRDefault="00320835" w:rsidP="00320835">
            <w:pPr>
              <w:pStyle w:val="Paragraphedeliste"/>
              <w:numPr>
                <w:ilvl w:val="0"/>
                <w:numId w:val="17"/>
              </w:numPr>
              <w:jc w:val="both"/>
            </w:pPr>
            <w:r>
              <w:t>Utilisation des tables de multiplication</w:t>
            </w:r>
          </w:p>
          <w:p w:rsidR="00D9063E" w:rsidRDefault="00D9063E" w:rsidP="00D9063E">
            <w:pPr>
              <w:pStyle w:val="Paragraphedeliste"/>
              <w:numPr>
                <w:ilvl w:val="0"/>
                <w:numId w:val="17"/>
              </w:numPr>
              <w:ind w:left="742" w:hanging="141"/>
            </w:pPr>
            <w:r>
              <w:t xml:space="preserve">Les  exercices </w:t>
            </w:r>
            <w:r w:rsidR="00320835">
              <w:t>474, 475, 476, 477 de la fiche jointe</w:t>
            </w:r>
            <w:r>
              <w:t xml:space="preserve">  </w:t>
            </w:r>
            <w:r w:rsidR="00320835">
              <w:t>« vers la division »</w:t>
            </w:r>
          </w:p>
          <w:p w:rsidR="005D268E" w:rsidRPr="005D268E" w:rsidRDefault="005D268E" w:rsidP="005D268E">
            <w:pPr>
              <w:rPr>
                <w:highlight w:val="yellow"/>
              </w:rPr>
            </w:pPr>
          </w:p>
        </w:tc>
      </w:tr>
      <w:tr w:rsidR="005D268E" w:rsidTr="00D9063E">
        <w:trPr>
          <w:trHeight w:val="1312"/>
        </w:trPr>
        <w:tc>
          <w:tcPr>
            <w:tcW w:w="1648" w:type="dxa"/>
          </w:tcPr>
          <w:p w:rsidR="005D268E" w:rsidRDefault="005D268E" w:rsidP="00464D01">
            <w:r>
              <w:t>Conjugaison</w:t>
            </w:r>
          </w:p>
        </w:tc>
        <w:tc>
          <w:tcPr>
            <w:tcW w:w="7678" w:type="dxa"/>
          </w:tcPr>
          <w:p w:rsidR="005D268E" w:rsidRDefault="005D268E" w:rsidP="00936F81">
            <w:pPr>
              <w:jc w:val="center"/>
              <w:rPr>
                <w:b/>
                <w:u w:val="single"/>
              </w:rPr>
            </w:pPr>
            <w:r w:rsidRPr="006D4D34">
              <w:rPr>
                <w:b/>
                <w:highlight w:val="yellow"/>
                <w:u w:val="single"/>
              </w:rPr>
              <w:t>Le futur simple</w:t>
            </w:r>
          </w:p>
          <w:p w:rsidR="005D268E" w:rsidRPr="00611655" w:rsidRDefault="005D268E" w:rsidP="00936F81">
            <w:pPr>
              <w:jc w:val="center"/>
              <w:rPr>
                <w:b/>
                <w:u w:val="single"/>
              </w:rPr>
            </w:pPr>
          </w:p>
          <w:p w:rsidR="005D268E" w:rsidRDefault="00D9063E" w:rsidP="005D5B12">
            <w:pPr>
              <w:pStyle w:val="Paragraphedeliste"/>
              <w:numPr>
                <w:ilvl w:val="0"/>
                <w:numId w:val="2"/>
              </w:numPr>
            </w:pPr>
            <w:r>
              <w:rPr>
                <w:u w:val="single"/>
              </w:rPr>
              <w:t>E</w:t>
            </w:r>
            <w:r w:rsidR="005D268E" w:rsidRPr="006D4D34">
              <w:rPr>
                <w:u w:val="single"/>
              </w:rPr>
              <w:t>ntrainement</w:t>
            </w:r>
            <w:r w:rsidR="005D268E">
              <w:t> :</w:t>
            </w:r>
          </w:p>
          <w:p w:rsidR="001E41BF" w:rsidRPr="00674B20" w:rsidRDefault="005D268E" w:rsidP="00320835">
            <w:pPr>
              <w:ind w:left="769"/>
            </w:pPr>
            <w:r>
              <w:t xml:space="preserve">Utiliser le </w:t>
            </w:r>
            <w:r w:rsidR="00320835">
              <w:t>livre BLED : exercice n°714 page 121</w:t>
            </w:r>
          </w:p>
        </w:tc>
      </w:tr>
      <w:tr w:rsidR="005D268E" w:rsidTr="003E02E1">
        <w:trPr>
          <w:trHeight w:val="297"/>
        </w:trPr>
        <w:tc>
          <w:tcPr>
            <w:tcW w:w="1648" w:type="dxa"/>
            <w:shd w:val="clear" w:color="auto" w:fill="BFBFBF" w:themeFill="background1" w:themeFillShade="BF"/>
          </w:tcPr>
          <w:p w:rsidR="005D268E" w:rsidRDefault="005D268E" w:rsidP="00464D01">
            <w:r>
              <w:t>Pause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:rsidR="005D268E" w:rsidRDefault="005D268E" w:rsidP="00464D01"/>
        </w:tc>
      </w:tr>
      <w:tr w:rsidR="005D268E" w:rsidTr="00320835">
        <w:trPr>
          <w:trHeight w:val="386"/>
        </w:trPr>
        <w:tc>
          <w:tcPr>
            <w:tcW w:w="1648" w:type="dxa"/>
          </w:tcPr>
          <w:p w:rsidR="005D268E" w:rsidRDefault="00D9063E" w:rsidP="00464D01">
            <w:r>
              <w:t>Autodictée</w:t>
            </w:r>
          </w:p>
        </w:tc>
        <w:tc>
          <w:tcPr>
            <w:tcW w:w="7678" w:type="dxa"/>
          </w:tcPr>
          <w:p w:rsidR="00D9063E" w:rsidRPr="00EE60CE" w:rsidRDefault="00320835" w:rsidP="00EE60CE">
            <w:pPr>
              <w:jc w:val="center"/>
              <w:rPr>
                <w:u w:val="single"/>
              </w:rPr>
            </w:pPr>
            <w:r w:rsidRPr="00EE60CE">
              <w:rPr>
                <w:highlight w:val="yellow"/>
                <w:u w:val="single"/>
              </w:rPr>
              <w:t>Faire l’autodictée</w:t>
            </w:r>
          </w:p>
        </w:tc>
      </w:tr>
      <w:tr w:rsidR="00D9063E" w:rsidTr="00734B35">
        <w:trPr>
          <w:trHeight w:val="399"/>
        </w:trPr>
        <w:tc>
          <w:tcPr>
            <w:tcW w:w="1648" w:type="dxa"/>
          </w:tcPr>
          <w:p w:rsidR="00D9063E" w:rsidRDefault="00D9063E" w:rsidP="00464D01">
            <w:r>
              <w:t>Actu</w:t>
            </w:r>
            <w:r w:rsidR="00124A07">
              <w:t xml:space="preserve"> (lecture)</w:t>
            </w:r>
          </w:p>
        </w:tc>
        <w:tc>
          <w:tcPr>
            <w:tcW w:w="7678" w:type="dxa"/>
          </w:tcPr>
          <w:p w:rsidR="00EE1FFD" w:rsidRPr="00EE60CE" w:rsidRDefault="00124A07" w:rsidP="00EE60CE">
            <w:pPr>
              <w:ind w:left="360"/>
              <w:jc w:val="center"/>
              <w:rPr>
                <w:highlight w:val="yellow"/>
              </w:rPr>
            </w:pPr>
            <w:r w:rsidRPr="00EE60CE">
              <w:rPr>
                <w:highlight w:val="yellow"/>
                <w:u w:val="single"/>
              </w:rPr>
              <w:t>Un jour une actu : le retour en forêt</w:t>
            </w:r>
            <w:r w:rsidR="00EE60CE" w:rsidRPr="00EE60CE">
              <w:rPr>
                <w:highlight w:val="yellow"/>
              </w:rPr>
              <w:t> :</w:t>
            </w:r>
          </w:p>
          <w:p w:rsidR="00EE60CE" w:rsidRPr="00EE60CE" w:rsidRDefault="00EE60CE" w:rsidP="00EE60CE">
            <w:pPr>
              <w:pStyle w:val="Paragraphedeliste"/>
              <w:jc w:val="center"/>
              <w:rPr>
                <w:highlight w:val="yellow"/>
              </w:rPr>
            </w:pPr>
          </w:p>
          <w:p w:rsidR="00124A07" w:rsidRDefault="00124A07" w:rsidP="00EE60CE">
            <w:pPr>
              <w:jc w:val="center"/>
            </w:pPr>
            <w:r>
              <w:t>CE1 / CE2 ne pas faire activité 5</w:t>
            </w:r>
          </w:p>
        </w:tc>
      </w:tr>
      <w:tr w:rsidR="005D268E" w:rsidTr="003E02E1">
        <w:trPr>
          <w:trHeight w:val="286"/>
        </w:trPr>
        <w:tc>
          <w:tcPr>
            <w:tcW w:w="1648" w:type="dxa"/>
            <w:shd w:val="clear" w:color="auto" w:fill="BFBFBF" w:themeFill="background1" w:themeFillShade="BF"/>
          </w:tcPr>
          <w:p w:rsidR="005D268E" w:rsidRDefault="007F2B2D" w:rsidP="00464D01">
            <w:r>
              <w:t>Pause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:rsidR="005D268E" w:rsidRDefault="005D268E" w:rsidP="00464D01"/>
        </w:tc>
      </w:tr>
      <w:tr w:rsidR="005D268E" w:rsidTr="00734B35">
        <w:trPr>
          <w:trHeight w:val="1104"/>
        </w:trPr>
        <w:tc>
          <w:tcPr>
            <w:tcW w:w="1648" w:type="dxa"/>
          </w:tcPr>
          <w:p w:rsidR="005D268E" w:rsidRDefault="005D268E" w:rsidP="00464D01">
            <w:r>
              <w:t>Anglais</w:t>
            </w:r>
          </w:p>
        </w:tc>
        <w:tc>
          <w:tcPr>
            <w:tcW w:w="7678" w:type="dxa"/>
          </w:tcPr>
          <w:p w:rsidR="006D26D5" w:rsidRDefault="00D9063E" w:rsidP="00734B35">
            <w:pPr>
              <w:ind w:left="360"/>
              <w:jc w:val="center"/>
              <w:rPr>
                <w:noProof/>
                <w:u w:val="single"/>
                <w:lang w:eastAsia="fr-FR"/>
              </w:rPr>
            </w:pPr>
            <w:r>
              <w:rPr>
                <w:noProof/>
                <w:highlight w:val="yellow"/>
                <w:u w:val="single"/>
                <w:lang w:eastAsia="fr-FR"/>
              </w:rPr>
              <w:t>Révis</w:t>
            </w:r>
            <w:r w:rsidR="00734B35">
              <w:rPr>
                <w:noProof/>
                <w:highlight w:val="yellow"/>
                <w:u w:val="single"/>
                <w:lang w:eastAsia="fr-FR"/>
              </w:rPr>
              <w:t>i</w:t>
            </w:r>
            <w:r>
              <w:rPr>
                <w:noProof/>
                <w:highlight w:val="yellow"/>
                <w:u w:val="single"/>
                <w:lang w:eastAsia="fr-FR"/>
              </w:rPr>
              <w:t>ons</w:t>
            </w:r>
            <w:r w:rsidR="00734B35">
              <w:rPr>
                <w:noProof/>
                <w:highlight w:val="yellow"/>
                <w:u w:val="single"/>
                <w:lang w:eastAsia="fr-FR"/>
              </w:rPr>
              <w:t> </w:t>
            </w:r>
            <w:r w:rsidR="00734B35">
              <w:rPr>
                <w:noProof/>
                <w:u w:val="single"/>
                <w:lang w:eastAsia="fr-FR"/>
              </w:rPr>
              <w:t>:</w:t>
            </w:r>
          </w:p>
          <w:p w:rsidR="005A7C8B" w:rsidRDefault="00D9063E" w:rsidP="006D26D5">
            <w:pPr>
              <w:ind w:left="360"/>
            </w:pPr>
            <w:r>
              <w:rPr>
                <w:color w:val="FF0000"/>
              </w:rPr>
              <w:t xml:space="preserve">Travail sur site d’école : </w:t>
            </w:r>
            <w:r w:rsidR="00EE1FFD">
              <w:rPr>
                <w:color w:val="FF0000"/>
              </w:rPr>
              <w:t xml:space="preserve">suivre le lien </w:t>
            </w:r>
            <w:hyperlink r:id="rId6" w:history="1">
              <w:r w:rsidRPr="00D9063E">
                <w:rPr>
                  <w:rStyle w:val="Lienhypertexte"/>
                </w:rPr>
                <w:t>Anglais du 25 mai au …</w:t>
              </w:r>
            </w:hyperlink>
          </w:p>
          <w:p w:rsidR="00DC1E2B" w:rsidRPr="00E670E6" w:rsidRDefault="00DC1E2B" w:rsidP="006D26D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Et la suite pour les plus rapides : suivre ce lien </w:t>
            </w:r>
            <w:hyperlink r:id="rId7" w:history="1">
              <w:r w:rsidRPr="00EE60CE">
                <w:rPr>
                  <w:rStyle w:val="Lienhypertexte"/>
                </w:rPr>
                <w:t>Anglais du 2 juin au …</w:t>
              </w:r>
            </w:hyperlink>
          </w:p>
        </w:tc>
      </w:tr>
    </w:tbl>
    <w:p w:rsidR="00E670E6" w:rsidRDefault="00E670E6"/>
    <w:sectPr w:rsidR="00E670E6" w:rsidSect="009B6ED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EDC2B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7D7"/>
    <w:multiLevelType w:val="hybridMultilevel"/>
    <w:tmpl w:val="5AB2BFB0"/>
    <w:lvl w:ilvl="0" w:tplc="E03E2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7373C"/>
    <w:multiLevelType w:val="hybridMultilevel"/>
    <w:tmpl w:val="16506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4123642"/>
    <w:multiLevelType w:val="hybridMultilevel"/>
    <w:tmpl w:val="617E8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F7689"/>
    <w:multiLevelType w:val="hybridMultilevel"/>
    <w:tmpl w:val="04C452B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633F5D"/>
    <w:multiLevelType w:val="hybridMultilevel"/>
    <w:tmpl w:val="265C0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87FFD"/>
    <w:multiLevelType w:val="hybridMultilevel"/>
    <w:tmpl w:val="4B160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D7B87"/>
    <w:multiLevelType w:val="hybridMultilevel"/>
    <w:tmpl w:val="9D961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B13B6"/>
    <w:multiLevelType w:val="hybridMultilevel"/>
    <w:tmpl w:val="D6143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D244A1"/>
    <w:multiLevelType w:val="hybridMultilevel"/>
    <w:tmpl w:val="AB2EAABE"/>
    <w:lvl w:ilvl="0" w:tplc="E03E2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DC0D92"/>
    <w:multiLevelType w:val="hybridMultilevel"/>
    <w:tmpl w:val="E3140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016C5C"/>
    <w:rsid w:val="000225E3"/>
    <w:rsid w:val="00033F3B"/>
    <w:rsid w:val="00042E8A"/>
    <w:rsid w:val="00054CC7"/>
    <w:rsid w:val="00104496"/>
    <w:rsid w:val="00124A07"/>
    <w:rsid w:val="0012706F"/>
    <w:rsid w:val="00137566"/>
    <w:rsid w:val="001611B2"/>
    <w:rsid w:val="0016396A"/>
    <w:rsid w:val="00177446"/>
    <w:rsid w:val="00181820"/>
    <w:rsid w:val="00185408"/>
    <w:rsid w:val="001E41BF"/>
    <w:rsid w:val="00250148"/>
    <w:rsid w:val="002F6F80"/>
    <w:rsid w:val="0030009F"/>
    <w:rsid w:val="003040E6"/>
    <w:rsid w:val="00317BBB"/>
    <w:rsid w:val="00320835"/>
    <w:rsid w:val="00352A7D"/>
    <w:rsid w:val="003608C3"/>
    <w:rsid w:val="00367675"/>
    <w:rsid w:val="003E02E1"/>
    <w:rsid w:val="003F7E11"/>
    <w:rsid w:val="00405FA3"/>
    <w:rsid w:val="00421352"/>
    <w:rsid w:val="004359FD"/>
    <w:rsid w:val="00435E0C"/>
    <w:rsid w:val="00496E7C"/>
    <w:rsid w:val="00531E92"/>
    <w:rsid w:val="005902D5"/>
    <w:rsid w:val="005A7C8B"/>
    <w:rsid w:val="005D268E"/>
    <w:rsid w:val="005D5B12"/>
    <w:rsid w:val="00611655"/>
    <w:rsid w:val="00674B20"/>
    <w:rsid w:val="006D26D5"/>
    <w:rsid w:val="006D4D34"/>
    <w:rsid w:val="006D73A9"/>
    <w:rsid w:val="00734B35"/>
    <w:rsid w:val="0076404F"/>
    <w:rsid w:val="007A2BE7"/>
    <w:rsid w:val="007F2B2D"/>
    <w:rsid w:val="00817954"/>
    <w:rsid w:val="00846365"/>
    <w:rsid w:val="0088432A"/>
    <w:rsid w:val="008B17FF"/>
    <w:rsid w:val="00904294"/>
    <w:rsid w:val="00936F81"/>
    <w:rsid w:val="00953F13"/>
    <w:rsid w:val="00960AC6"/>
    <w:rsid w:val="00981F4D"/>
    <w:rsid w:val="009B6ED6"/>
    <w:rsid w:val="009B7AEE"/>
    <w:rsid w:val="00A12BE5"/>
    <w:rsid w:val="00A4373C"/>
    <w:rsid w:val="00A9372A"/>
    <w:rsid w:val="00AA4E45"/>
    <w:rsid w:val="00AE4A5E"/>
    <w:rsid w:val="00AE6B07"/>
    <w:rsid w:val="00B26EAF"/>
    <w:rsid w:val="00BB2C83"/>
    <w:rsid w:val="00BE59F6"/>
    <w:rsid w:val="00C43145"/>
    <w:rsid w:val="00C62EAD"/>
    <w:rsid w:val="00C8401F"/>
    <w:rsid w:val="00C90F4E"/>
    <w:rsid w:val="00D07304"/>
    <w:rsid w:val="00D9063E"/>
    <w:rsid w:val="00DC1E2B"/>
    <w:rsid w:val="00DD6F54"/>
    <w:rsid w:val="00E2133A"/>
    <w:rsid w:val="00E670E6"/>
    <w:rsid w:val="00E76ABC"/>
    <w:rsid w:val="00EA09ED"/>
    <w:rsid w:val="00ED0628"/>
    <w:rsid w:val="00EE1FFD"/>
    <w:rsid w:val="00EE60CE"/>
    <w:rsid w:val="00F03273"/>
    <w:rsid w:val="00F2492F"/>
    <w:rsid w:val="00FA2A52"/>
    <w:rsid w:val="00FB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next w:val="Normal"/>
    <w:link w:val="Titre1Car"/>
    <w:uiPriority w:val="9"/>
    <w:qFormat/>
    <w:rsid w:val="00FA2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2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4A5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213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6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E41BF"/>
    <w:rPr>
      <w:b/>
      <w:bCs/>
    </w:rPr>
  </w:style>
  <w:style w:type="character" w:styleId="Accentuation">
    <w:name w:val="Emphasis"/>
    <w:basedOn w:val="Policepardfaut"/>
    <w:uiPriority w:val="20"/>
    <w:qFormat/>
    <w:rsid w:val="001E4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A2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tab3.ac-reims.fr/ec-guignicourt/-wp-/category/articles/ecole-artic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tab3.ac-reims.fr/ec-guignicourt/-wp-/category/articles/ecole-articles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9AF2-E1AA-49FE-BCC6-BE8E5089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2020-06-01T08:54:00Z</dcterms:created>
  <dcterms:modified xsi:type="dcterms:W3CDTF">2020-06-01T11:50:00Z</dcterms:modified>
</cp:coreProperties>
</file>