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_DdeLink__2675_317635999"/>
      <w:bookmarkStart w:id="1" w:name="_GoBack"/>
      <w:bookmarkEnd w:id="1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médecin consulté le ………………… [date de la consultation] suite à l’apparition de signes évocateurs n’a pas diagnostiqué une suspicion de la Covid-19 et n’a pas prescrit de test RT-PCR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réalisé le ………………… [date du test] est négatif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réalisé le ………………… [date du test] est positif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[autre, à préciser]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bookmarkStart w:id="2" w:name="__DdeLink__2675_317635999"/>
      <w:r>
        <w:rPr>
          <w:rFonts w:cs="Calibri" w:cstheme="minorHAnsi"/>
          <w:b/>
          <w:bCs/>
          <w:color w:val="44307B"/>
        </w:rPr>
        <w:t>[Prénom] [Nom]</w:t>
      </w:r>
      <w:bookmarkEnd w:id="2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 LibreOffice_project/60da17e045e08f1793c57c00ba83cdfce946d0aa</Application>
  <Pages>1</Pages>
  <Words>159</Words>
  <Characters>791</Characters>
  <CharactersWithSpaces>935</CharactersWithSpaces>
  <Paragraphs>20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2020-10-13T12:11:00Z</dcterms:created>
  <dc:creator>LAURE-AURELIA GUILLOU</dc:creator>
  <dc:description/>
  <dc:language>fr-FR</dc:language>
  <cp:lastModifiedBy>Cecile FOUQUET</cp:lastModifiedBy>
  <dcterms:modified xsi:type="dcterms:W3CDTF">2020-10-13T12:11:00Z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