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E3" w:rsidRDefault="002E639D">
      <w:r>
        <w:t>Avant de faire les exercices, tu peux relire la leçon sur la voix active et passive.</w:t>
      </w:r>
    </w:p>
    <w:p w:rsidR="002E639D" w:rsidRDefault="002E639D"/>
    <w:p w:rsidR="002E639D" w:rsidRDefault="002E639D">
      <w:r>
        <w:t xml:space="preserve">Tu peux aussi regarder la vidéo : </w:t>
      </w:r>
      <w:hyperlink r:id="rId4" w:history="1">
        <w:r>
          <w:rPr>
            <w:rStyle w:val="Lienhypertexte"/>
          </w:rPr>
          <w:t>https://www.youtube.com/watch</w:t>
        </w:r>
        <w:bookmarkStart w:id="0" w:name="_GoBack"/>
        <w:bookmarkEnd w:id="0"/>
        <w:r>
          <w:rPr>
            <w:rStyle w:val="Lienhypertexte"/>
          </w:rPr>
          <w:t>?v=hfHnltyduVo</w:t>
        </w:r>
      </w:hyperlink>
    </w:p>
    <w:sectPr w:rsidR="002E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9D"/>
    <w:rsid w:val="002828E3"/>
    <w:rsid w:val="002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CE4B-B872-497D-A3AD-3072931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HnltyduV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2020-04-29T08:46:00Z</dcterms:created>
  <dcterms:modified xsi:type="dcterms:W3CDTF">2020-04-29T08:51:00Z</dcterms:modified>
</cp:coreProperties>
</file>