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FAC4" w14:textId="77777777" w:rsidR="00761E17" w:rsidRPr="00761E17" w:rsidRDefault="00761E17" w:rsidP="000A0F65">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sz w:val="32"/>
          <w:szCs w:val="32"/>
          <w:lang w:eastAsia="fr-FR"/>
        </w:rPr>
        <w:t xml:space="preserve">Culture personnelle : </w:t>
      </w:r>
    </w:p>
    <w:p w14:paraId="13C4110A" w14:textId="77777777" w:rsidR="00761E17" w:rsidRPr="00761E17" w:rsidRDefault="00761E17" w:rsidP="00761E17">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sz w:val="32"/>
          <w:szCs w:val="32"/>
          <w:lang w:eastAsia="fr-FR"/>
        </w:rPr>
        <w:t>Nous allons maintenant découvrir quelques hommes et femmes célèbres.</w:t>
      </w:r>
    </w:p>
    <w:p w14:paraId="011E6EC5" w14:textId="370E0E6A" w:rsidR="00761E17" w:rsidRPr="00761E17" w:rsidRDefault="00761E17" w:rsidP="00761E17">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3399FF"/>
          <w:sz w:val="32"/>
          <w:szCs w:val="32"/>
          <w:lang w:eastAsia="fr-FR"/>
        </w:rPr>
        <w:t>Ecris une biographie sur chaque personnage. Pour cela, cherche des informations dans un dictionnaire, côté noms propres ou sur internet. Ta biographie doit contenir la date de naissance, de mort de ton personnage, son lieu de vie, de mort, les principaux événements de sa vie personnelle et professionnelle.</w:t>
      </w:r>
    </w:p>
    <w:p w14:paraId="078C1B0A" w14:textId="77777777" w:rsidR="00761E17" w:rsidRPr="00761E17" w:rsidRDefault="00761E17" w:rsidP="00761E17">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FF0000"/>
          <w:sz w:val="32"/>
          <w:szCs w:val="32"/>
          <w:lang w:eastAsia="fr-FR"/>
        </w:rPr>
        <w:t xml:space="preserve">. </w:t>
      </w:r>
      <w:r w:rsidRPr="00761E17">
        <w:rPr>
          <w:rFonts w:ascii="Quicksand" w:eastAsia="Times New Roman" w:hAnsi="Quicksand" w:cs="Times New Roman"/>
          <w:b/>
          <w:bCs/>
          <w:color w:val="FF0000"/>
          <w:sz w:val="32"/>
          <w:szCs w:val="32"/>
          <w:u w:val="single"/>
          <w:lang w:eastAsia="fr-FR"/>
        </w:rPr>
        <w:t>Faites le bien au fur et à mesure car il faudra me rendre cette feuille sur internet par mail ou en classe vendredi 5 JUIN.</w:t>
      </w:r>
    </w:p>
    <w:p w14:paraId="24F60D33"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FF0000"/>
          <w:sz w:val="27"/>
          <w:szCs w:val="27"/>
          <w:u w:val="single"/>
          <w:lang w:eastAsia="fr-FR"/>
        </w:rPr>
        <w:t>1° Ecrire la date</w:t>
      </w:r>
      <w:r w:rsidRPr="00761E17">
        <w:rPr>
          <w:rFonts w:ascii="Quicksand" w:eastAsia="Times New Roman" w:hAnsi="Quicksand" w:cs="Times New Roman"/>
          <w:color w:val="FF0000"/>
          <w:sz w:val="27"/>
          <w:szCs w:val="27"/>
          <w:lang w:eastAsia="fr-FR"/>
        </w:rPr>
        <w:t xml:space="preserve"> </w:t>
      </w:r>
      <w:r w:rsidRPr="00761E17">
        <w:rPr>
          <w:rFonts w:ascii="Quicksand" w:eastAsia="Times New Roman" w:hAnsi="Quicksand" w:cs="Times New Roman"/>
          <w:color w:val="0070C0"/>
          <w:sz w:val="27"/>
          <w:szCs w:val="27"/>
          <w:lang w:eastAsia="fr-FR"/>
        </w:rPr>
        <w:t>dans le cahier du jour :</w:t>
      </w:r>
    </w:p>
    <w:p w14:paraId="0E653635"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0070C0"/>
          <w:sz w:val="27"/>
          <w:szCs w:val="27"/>
          <w:lang w:eastAsia="fr-FR"/>
        </w:rPr>
        <w:t xml:space="preserve">Mardi 2 juin 2 020 Tuesday June 2 </w:t>
      </w:r>
      <w:proofErr w:type="spellStart"/>
      <w:r w:rsidRPr="00761E17">
        <w:rPr>
          <w:rFonts w:ascii="Quicksand" w:eastAsia="Times New Roman" w:hAnsi="Quicksand" w:cs="Times New Roman"/>
          <w:color w:val="333333"/>
          <w:sz w:val="27"/>
          <w:szCs w:val="27"/>
          <w:lang w:eastAsia="fr-FR"/>
        </w:rPr>
        <w:t>nd</w:t>
      </w:r>
      <w:proofErr w:type="spellEnd"/>
      <w:r w:rsidRPr="00761E17">
        <w:rPr>
          <w:rFonts w:ascii="Quicksand" w:eastAsia="Times New Roman" w:hAnsi="Quicksand" w:cs="Times New Roman"/>
          <w:color w:val="333333"/>
          <w:sz w:val="27"/>
          <w:szCs w:val="27"/>
          <w:lang w:eastAsia="fr-FR"/>
        </w:rPr>
        <w:t xml:space="preserve"> </w:t>
      </w:r>
      <w:proofErr w:type="gramStart"/>
      <w:r w:rsidRPr="00761E17">
        <w:rPr>
          <w:rFonts w:ascii="Quicksand" w:eastAsia="Times New Roman" w:hAnsi="Quicksand" w:cs="Times New Roman"/>
          <w:color w:val="0070C0"/>
          <w:sz w:val="27"/>
          <w:szCs w:val="27"/>
          <w:lang w:eastAsia="fr-FR"/>
        </w:rPr>
        <w:t>( The</w:t>
      </w:r>
      <w:proofErr w:type="gramEnd"/>
      <w:r w:rsidRPr="00761E17">
        <w:rPr>
          <w:rFonts w:ascii="Quicksand" w:eastAsia="Times New Roman" w:hAnsi="Quicksand" w:cs="Times New Roman"/>
          <w:color w:val="0070C0"/>
          <w:sz w:val="27"/>
          <w:szCs w:val="27"/>
          <w:lang w:eastAsia="fr-FR"/>
        </w:rPr>
        <w:t xml:space="preserve"> seco</w:t>
      </w:r>
      <w:r w:rsidRPr="00761E17">
        <w:rPr>
          <w:rFonts w:ascii="Quicksand" w:eastAsia="Times New Roman" w:hAnsi="Quicksand" w:cs="Times New Roman"/>
          <w:color w:val="333333"/>
          <w:sz w:val="27"/>
          <w:szCs w:val="27"/>
          <w:lang w:eastAsia="fr-FR"/>
        </w:rPr>
        <w:t>nd</w:t>
      </w:r>
      <w:r w:rsidRPr="00761E17">
        <w:rPr>
          <w:rFonts w:ascii="Quicksand" w:eastAsia="Times New Roman" w:hAnsi="Quicksand" w:cs="Times New Roman"/>
          <w:color w:val="0070C0"/>
          <w:sz w:val="27"/>
          <w:szCs w:val="27"/>
          <w:lang w:eastAsia="fr-FR"/>
        </w:rPr>
        <w:t xml:space="preserve">) </w:t>
      </w:r>
    </w:p>
    <w:p w14:paraId="5BDD54D3"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550C025F"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FF0000"/>
          <w:sz w:val="27"/>
          <w:szCs w:val="27"/>
          <w:u w:val="single"/>
          <w:lang w:eastAsia="fr-FR"/>
        </w:rPr>
        <w:t>2° Orthographe</w:t>
      </w:r>
    </w:p>
    <w:p w14:paraId="48C3E541"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0070C0"/>
          <w:sz w:val="27"/>
          <w:szCs w:val="27"/>
          <w:lang w:eastAsia="fr-FR"/>
        </w:rPr>
        <w:t>Phrase du jour à recopier plusieurs fois ou à se faire dicter.</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0456"/>
      </w:tblGrid>
      <w:tr w:rsidR="00761E17" w:rsidRPr="00761E17" w14:paraId="6C48FD08" w14:textId="77777777" w:rsidTr="00761E17">
        <w:trPr>
          <w:trHeight w:val="30"/>
          <w:tblCellSpacing w:w="0" w:type="dxa"/>
        </w:trPr>
        <w:tc>
          <w:tcPr>
            <w:tcW w:w="5000" w:type="pct"/>
            <w:hideMark/>
          </w:tcPr>
          <w:p w14:paraId="1E3EDA4A" w14:textId="77777777" w:rsidR="00761E17" w:rsidRPr="00761E17" w:rsidRDefault="00761E17" w:rsidP="00761E17">
            <w:pPr>
              <w:spacing w:before="100" w:beforeAutospacing="1" w:after="119" w:line="240" w:lineRule="auto"/>
              <w:rPr>
                <w:rFonts w:ascii="Times New Roman" w:eastAsia="Times New Roman" w:hAnsi="Times New Roman" w:cs="Times New Roman"/>
                <w:sz w:val="24"/>
                <w:szCs w:val="24"/>
                <w:lang w:eastAsia="fr-FR"/>
              </w:rPr>
            </w:pPr>
            <w:r w:rsidRPr="00761E17">
              <w:rPr>
                <w:rFonts w:ascii="Calibri" w:eastAsia="Times New Roman" w:hAnsi="Calibri" w:cs="Calibri"/>
                <w:color w:val="000000"/>
                <w:sz w:val="30"/>
                <w:szCs w:val="30"/>
                <w:lang w:eastAsia="fr-FR"/>
              </w:rPr>
              <w:t xml:space="preserve">Ces maisons ont été décorées et meublées par un antiquaire professionnel très renommé. </w:t>
            </w:r>
          </w:p>
        </w:tc>
      </w:tr>
    </w:tbl>
    <w:p w14:paraId="6647BB17" w14:textId="498998B5" w:rsidR="00761E17" w:rsidRDefault="00761E17" w:rsidP="00761E17">
      <w:pPr>
        <w:spacing w:before="100" w:beforeAutospacing="1" w:after="0" w:line="240" w:lineRule="auto"/>
        <w:rPr>
          <w:rFonts w:ascii="Quicksand" w:eastAsia="Times New Roman" w:hAnsi="Quicksand" w:cs="Times New Roman"/>
          <w:color w:val="0070C0"/>
          <w:sz w:val="27"/>
          <w:szCs w:val="27"/>
          <w:lang w:eastAsia="fr-FR"/>
        </w:rPr>
      </w:pPr>
      <w:r w:rsidRPr="00761E17">
        <w:rPr>
          <w:rFonts w:ascii="Quicksand" w:eastAsia="Times New Roman" w:hAnsi="Quicksand" w:cs="Times New Roman"/>
          <w:color w:val="0070C0"/>
          <w:sz w:val="27"/>
          <w:szCs w:val="27"/>
          <w:lang w:eastAsia="fr-FR"/>
        </w:rPr>
        <w:t xml:space="preserve">Mots à savoir écrire pour lundi 7 juin : </w:t>
      </w:r>
    </w:p>
    <w:p w14:paraId="3EB42BD3"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tbl>
      <w:tblPr>
        <w:tblW w:w="7425" w:type="dxa"/>
        <w:tblCellSpacing w:w="0" w:type="dxa"/>
        <w:tblCellMar>
          <w:top w:w="105" w:type="dxa"/>
          <w:left w:w="105" w:type="dxa"/>
          <w:bottom w:w="105" w:type="dxa"/>
          <w:right w:w="105" w:type="dxa"/>
        </w:tblCellMar>
        <w:tblLook w:val="04A0" w:firstRow="1" w:lastRow="0" w:firstColumn="1" w:lastColumn="0" w:noHBand="0" w:noVBand="1"/>
      </w:tblPr>
      <w:tblGrid>
        <w:gridCol w:w="7425"/>
      </w:tblGrid>
      <w:tr w:rsidR="00761E17" w:rsidRPr="00761E17" w14:paraId="27ADD08A" w14:textId="77777777" w:rsidTr="00761E17">
        <w:trPr>
          <w:tblCellSpacing w:w="0" w:type="dxa"/>
        </w:trPr>
        <w:tc>
          <w:tcPr>
            <w:tcW w:w="7215" w:type="dxa"/>
            <w:tcBorders>
              <w:top w:val="single" w:sz="4" w:space="0" w:color="auto"/>
              <w:left w:val="single" w:sz="4" w:space="0" w:color="auto"/>
              <w:bottom w:val="single" w:sz="4" w:space="0" w:color="auto"/>
              <w:right w:val="single" w:sz="4" w:space="0" w:color="auto"/>
            </w:tcBorders>
            <w:hideMark/>
          </w:tcPr>
          <w:p w14:paraId="68E15604" w14:textId="77777777" w:rsidR="00761E17" w:rsidRPr="00761E17" w:rsidRDefault="00761E17" w:rsidP="00761E17">
            <w:pPr>
              <w:spacing w:before="100" w:beforeAutospacing="1" w:after="119" w:line="240" w:lineRule="auto"/>
              <w:rPr>
                <w:rFonts w:ascii="Times New Roman" w:eastAsia="Times New Roman" w:hAnsi="Times New Roman" w:cs="Times New Roman"/>
                <w:sz w:val="24"/>
                <w:szCs w:val="24"/>
                <w:lang w:eastAsia="fr-FR"/>
              </w:rPr>
            </w:pPr>
            <w:r w:rsidRPr="00761E17">
              <w:rPr>
                <w:rFonts w:ascii="Calibri" w:eastAsia="Times New Roman" w:hAnsi="Calibri" w:cs="Calibri"/>
                <w:color w:val="000000"/>
                <w:sz w:val="32"/>
                <w:szCs w:val="32"/>
                <w:lang w:eastAsia="fr-FR"/>
              </w:rPr>
              <w:t xml:space="preserve">Un professionnel – un meuble – un antiquaire – une tapisserie – un rideau – un membre -une </w:t>
            </w:r>
            <w:proofErr w:type="spellStart"/>
            <w:r w:rsidRPr="00761E17">
              <w:rPr>
                <w:rFonts w:ascii="Calibri" w:eastAsia="Times New Roman" w:hAnsi="Calibri" w:cs="Calibri"/>
                <w:color w:val="000000"/>
                <w:sz w:val="32"/>
                <w:szCs w:val="32"/>
                <w:lang w:eastAsia="fr-FR"/>
              </w:rPr>
              <w:t>oeuvre</w:t>
            </w:r>
            <w:proofErr w:type="spellEnd"/>
            <w:r w:rsidRPr="00761E17">
              <w:rPr>
                <w:rFonts w:ascii="Calibri" w:eastAsia="Times New Roman" w:hAnsi="Calibri" w:cs="Calibri"/>
                <w:color w:val="000000"/>
                <w:sz w:val="32"/>
                <w:szCs w:val="32"/>
                <w:lang w:eastAsia="fr-FR"/>
              </w:rPr>
              <w:t xml:space="preserve"> – curieux</w:t>
            </w:r>
            <w:r w:rsidRPr="00761E17">
              <w:rPr>
                <w:rFonts w:ascii="Calibri" w:eastAsia="Times New Roman" w:hAnsi="Calibri" w:cs="Calibri"/>
                <w:color w:val="000000"/>
                <w:lang w:eastAsia="fr-FR"/>
              </w:rPr>
              <w:t>-</w:t>
            </w:r>
            <w:r w:rsidRPr="00761E17">
              <w:rPr>
                <w:rFonts w:ascii="Calibri" w:eastAsia="Times New Roman" w:hAnsi="Calibri" w:cs="Calibri"/>
                <w:color w:val="000000"/>
                <w:sz w:val="32"/>
                <w:szCs w:val="32"/>
                <w:lang w:eastAsia="fr-FR"/>
              </w:rPr>
              <w:t xml:space="preserve"> lointain- renommé – un voyage</w:t>
            </w:r>
          </w:p>
        </w:tc>
      </w:tr>
      <w:tr w:rsidR="00761E17" w:rsidRPr="00761E17" w14:paraId="17C09C2B" w14:textId="77777777" w:rsidTr="00761E17">
        <w:trPr>
          <w:tblCellSpacing w:w="0" w:type="dxa"/>
        </w:trPr>
        <w:tc>
          <w:tcPr>
            <w:tcW w:w="7215" w:type="dxa"/>
            <w:hideMark/>
          </w:tcPr>
          <w:p w14:paraId="522605FD" w14:textId="77777777" w:rsidR="00761E17" w:rsidRPr="00761E17" w:rsidRDefault="00761E17" w:rsidP="00761E17">
            <w:pPr>
              <w:spacing w:before="100" w:beforeAutospacing="1" w:after="119" w:line="240" w:lineRule="auto"/>
              <w:rPr>
                <w:rFonts w:ascii="Times New Roman" w:eastAsia="Times New Roman" w:hAnsi="Times New Roman" w:cs="Times New Roman"/>
                <w:sz w:val="24"/>
                <w:szCs w:val="24"/>
                <w:lang w:eastAsia="fr-FR"/>
              </w:rPr>
            </w:pPr>
          </w:p>
        </w:tc>
      </w:tr>
    </w:tbl>
    <w:p w14:paraId="21E9276D"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Times New Roman" w:eastAsia="Times New Roman" w:hAnsi="Times New Roman" w:cs="Times New Roman"/>
          <w:b/>
          <w:bCs/>
          <w:color w:val="FF0000"/>
          <w:sz w:val="27"/>
          <w:szCs w:val="27"/>
          <w:u w:val="single"/>
          <w:lang w:eastAsia="fr-FR"/>
        </w:rPr>
        <w:t>3°</w:t>
      </w:r>
      <w:r w:rsidRPr="00761E17">
        <w:rPr>
          <w:rFonts w:ascii="Quicksand" w:eastAsia="Times New Roman" w:hAnsi="Quicksand" w:cs="Times New Roman"/>
          <w:color w:val="FF0000"/>
          <w:sz w:val="27"/>
          <w:szCs w:val="27"/>
          <w:u w:val="single"/>
          <w:lang w:eastAsia="fr-FR"/>
        </w:rPr>
        <w:t xml:space="preserve"> Conjugaison</w:t>
      </w:r>
    </w:p>
    <w:p w14:paraId="043D167A" w14:textId="69A72EBB" w:rsidR="00761E17" w:rsidRPr="000A0F65" w:rsidRDefault="00761E17" w:rsidP="00761E17">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0070C0"/>
          <w:sz w:val="27"/>
          <w:szCs w:val="27"/>
          <w:u w:val="single"/>
          <w:lang w:eastAsia="fr-FR"/>
        </w:rPr>
        <w:t>Revoir la dernière leçon de conjugaison sur l’accord du participe passé</w:t>
      </w:r>
      <w:r w:rsidR="000A0F65">
        <w:rPr>
          <w:rFonts w:ascii="Quicksand" w:eastAsia="Times New Roman" w:hAnsi="Quicksand" w:cs="Times New Roman"/>
          <w:color w:val="0070C0"/>
          <w:sz w:val="27"/>
          <w:szCs w:val="27"/>
          <w:u w:val="single"/>
          <w:lang w:eastAsia="fr-FR"/>
        </w:rPr>
        <w:t>+ le passé composé</w:t>
      </w:r>
    </w:p>
    <w:p w14:paraId="4DB8BCCF" w14:textId="77777777" w:rsidR="000A0F65" w:rsidRPr="00761E17" w:rsidRDefault="000A0F65" w:rsidP="000A0F65">
      <w:pPr>
        <w:spacing w:before="100" w:beforeAutospacing="1" w:after="0" w:line="240" w:lineRule="auto"/>
        <w:ind w:left="720"/>
        <w:rPr>
          <w:rFonts w:ascii="Times New Roman" w:eastAsia="Times New Roman" w:hAnsi="Times New Roman" w:cs="Times New Roman"/>
          <w:sz w:val="24"/>
          <w:szCs w:val="24"/>
          <w:lang w:eastAsia="fr-FR"/>
        </w:rPr>
      </w:pPr>
    </w:p>
    <w:p w14:paraId="3693FDFE" w14:textId="77777777" w:rsidR="00761E17" w:rsidRPr="00761E17" w:rsidRDefault="00761E17" w:rsidP="00761E17">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0070C0"/>
          <w:sz w:val="27"/>
          <w:szCs w:val="27"/>
          <w:u w:val="single"/>
          <w:lang w:eastAsia="fr-FR"/>
        </w:rPr>
        <w:t xml:space="preserve">Cm1/cm2 à la maison + en classe </w:t>
      </w:r>
      <w:r w:rsidRPr="00761E17">
        <w:rPr>
          <w:rFonts w:ascii="Quicksand" w:eastAsia="Times New Roman" w:hAnsi="Quicksand" w:cs="Times New Roman"/>
          <w:color w:val="0070C0"/>
          <w:sz w:val="27"/>
          <w:szCs w:val="27"/>
          <w:u w:val="single"/>
          <w:lang w:eastAsia="fr-FR"/>
        </w:rPr>
        <w:t>:</w:t>
      </w:r>
      <w:r w:rsidRPr="00761E17">
        <w:rPr>
          <w:rFonts w:ascii="Quicksand" w:eastAsia="Times New Roman" w:hAnsi="Quicksand" w:cs="Times New Roman"/>
          <w:color w:val="0070C0"/>
          <w:sz w:val="27"/>
          <w:szCs w:val="27"/>
          <w:lang w:eastAsia="fr-FR"/>
        </w:rPr>
        <w:t xml:space="preserve"> </w:t>
      </w:r>
    </w:p>
    <w:p w14:paraId="6683D189" w14:textId="77777777" w:rsidR="00761E17" w:rsidRPr="00761E17" w:rsidRDefault="00761E17" w:rsidP="00761E17">
      <w:pPr>
        <w:spacing w:before="100" w:beforeAutospacing="1" w:after="0" w:line="240" w:lineRule="auto"/>
        <w:ind w:left="720"/>
        <w:rPr>
          <w:rFonts w:ascii="Times New Roman" w:eastAsia="Times New Roman" w:hAnsi="Times New Roman" w:cs="Times New Roman"/>
          <w:sz w:val="24"/>
          <w:szCs w:val="24"/>
          <w:lang w:eastAsia="fr-FR"/>
        </w:rPr>
      </w:pPr>
      <w:hyperlink r:id="rId5" w:history="1">
        <w:r w:rsidRPr="00761E17">
          <w:rPr>
            <w:rFonts w:ascii="Quicksand" w:eastAsia="Times New Roman" w:hAnsi="Quicksand" w:cs="Times New Roman"/>
            <w:b/>
            <w:bCs/>
            <w:color w:val="000000"/>
            <w:sz w:val="27"/>
            <w:szCs w:val="27"/>
            <w:u w:val="single"/>
            <w:lang w:eastAsia="fr-FR"/>
          </w:rPr>
          <w:t>https://www.logicieleducatif.fr/francais/conjugaison_grammaire/pcompose.php</w:t>
        </w:r>
      </w:hyperlink>
    </w:p>
    <w:p w14:paraId="7AD2A99F" w14:textId="4386AE23" w:rsidR="00761E17" w:rsidRPr="00541B58" w:rsidRDefault="00761E17" w:rsidP="00761E17">
      <w:pPr>
        <w:numPr>
          <w:ilvl w:val="0"/>
          <w:numId w:val="4"/>
        </w:numPr>
        <w:spacing w:before="100" w:beforeAutospacing="1" w:after="0" w:line="240" w:lineRule="auto"/>
        <w:rPr>
          <w:rFonts w:ascii="Times New Roman" w:eastAsia="Times New Roman" w:hAnsi="Times New Roman" w:cs="Times New Roman"/>
          <w:sz w:val="24"/>
          <w:szCs w:val="24"/>
          <w:lang w:eastAsia="fr-FR"/>
        </w:rPr>
      </w:pPr>
      <w:r>
        <w:rPr>
          <w:rFonts w:ascii="Quicksand" w:eastAsia="Times New Roman" w:hAnsi="Quicksand" w:cs="Times New Roman"/>
          <w:b/>
          <w:bCs/>
          <w:color w:val="0070C0"/>
          <w:sz w:val="27"/>
          <w:szCs w:val="27"/>
          <w:lang w:eastAsia="fr-FR"/>
        </w:rPr>
        <w:t xml:space="preserve">Fiche bilan sur le blog+ </w:t>
      </w:r>
      <w:r w:rsidRPr="00761E17">
        <w:rPr>
          <w:rFonts w:ascii="Quicksand" w:eastAsia="Times New Roman" w:hAnsi="Quicksand" w:cs="Times New Roman"/>
          <w:b/>
          <w:bCs/>
          <w:color w:val="0070C0"/>
          <w:sz w:val="27"/>
          <w:szCs w:val="27"/>
          <w:lang w:eastAsia="fr-FR"/>
        </w:rPr>
        <w:t xml:space="preserve"> </w:t>
      </w:r>
      <w:r w:rsidRPr="00761E17">
        <w:rPr>
          <w:rFonts w:ascii="Quicksand" w:eastAsia="Times New Roman" w:hAnsi="Quicksand" w:cs="Times New Roman"/>
          <w:b/>
          <w:bCs/>
          <w:color w:val="00B050"/>
          <w:sz w:val="27"/>
          <w:szCs w:val="27"/>
          <w:lang w:eastAsia="fr-FR"/>
        </w:rPr>
        <w:t xml:space="preserve"> </w:t>
      </w:r>
      <w:r>
        <w:rPr>
          <w:rFonts w:ascii="Quicksand" w:eastAsia="Times New Roman" w:hAnsi="Quicksand" w:cs="Times New Roman"/>
          <w:b/>
          <w:bCs/>
          <w:color w:val="00B050"/>
          <w:sz w:val="27"/>
          <w:szCs w:val="27"/>
          <w:lang w:eastAsia="fr-FR"/>
        </w:rPr>
        <w:t xml:space="preserve">fiche </w:t>
      </w:r>
      <w:r w:rsidRPr="00761E17">
        <w:rPr>
          <w:rFonts w:ascii="Quicksand" w:eastAsia="Times New Roman" w:hAnsi="Quicksand" w:cs="Times New Roman"/>
          <w:b/>
          <w:bCs/>
          <w:color w:val="00B050"/>
          <w:sz w:val="27"/>
          <w:szCs w:val="27"/>
          <w:lang w:eastAsia="fr-FR"/>
        </w:rPr>
        <w:t xml:space="preserve">de correction </w:t>
      </w:r>
    </w:p>
    <w:p w14:paraId="1C03418F" w14:textId="43303B39" w:rsidR="00761E17" w:rsidRPr="00761E17" w:rsidRDefault="00761E17" w:rsidP="000A0F65">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FF0000"/>
          <w:sz w:val="27"/>
          <w:szCs w:val="27"/>
          <w:u w:val="single"/>
          <w:lang w:eastAsia="fr-FR"/>
        </w:rPr>
        <w:lastRenderedPageBreak/>
        <w:t xml:space="preserve">4° Calcul </w:t>
      </w:r>
    </w:p>
    <w:p w14:paraId="43F6C518" w14:textId="39DC2465"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roofErr w:type="gramStart"/>
      <w:r w:rsidRPr="00761E17">
        <w:rPr>
          <w:rFonts w:ascii="Quicksand" w:eastAsia="Times New Roman" w:hAnsi="Quicksand" w:cs="Times New Roman"/>
          <w:color w:val="00CC33"/>
          <w:sz w:val="27"/>
          <w:szCs w:val="27"/>
          <w:lang w:eastAsia="fr-FR"/>
        </w:rPr>
        <w:t>( Se</w:t>
      </w:r>
      <w:proofErr w:type="gramEnd"/>
      <w:r w:rsidRPr="00761E17">
        <w:rPr>
          <w:rFonts w:ascii="Quicksand" w:eastAsia="Times New Roman" w:hAnsi="Quicksand" w:cs="Times New Roman"/>
          <w:color w:val="00CC33"/>
          <w:sz w:val="27"/>
          <w:szCs w:val="27"/>
          <w:lang w:eastAsia="fr-FR"/>
        </w:rPr>
        <w:t xml:space="preserve"> corriger avec </w:t>
      </w:r>
      <w:r w:rsidR="000A0F65">
        <w:rPr>
          <w:rFonts w:ascii="Quicksand" w:eastAsia="Times New Roman" w:hAnsi="Quicksand" w:cs="Times New Roman"/>
          <w:color w:val="00CC33"/>
          <w:sz w:val="27"/>
          <w:szCs w:val="27"/>
          <w:lang w:eastAsia="fr-FR"/>
        </w:rPr>
        <w:t>la calculatrice</w:t>
      </w:r>
      <w:r w:rsidRPr="00761E17">
        <w:rPr>
          <w:rFonts w:ascii="Quicksand" w:eastAsia="Times New Roman" w:hAnsi="Quicksand" w:cs="Times New Roman"/>
          <w:color w:val="00CC33"/>
          <w:sz w:val="27"/>
          <w:szCs w:val="27"/>
          <w:lang w:eastAsia="fr-FR"/>
        </w:rPr>
        <w:t xml:space="preserve"> )</w:t>
      </w:r>
    </w:p>
    <w:p w14:paraId="6CF401C2" w14:textId="4B1BBB11" w:rsidR="00761E17" w:rsidRPr="00761E17" w:rsidRDefault="000A0F65" w:rsidP="00761E17">
      <w:pPr>
        <w:spacing w:before="100" w:beforeAutospacing="1" w:after="0" w:line="240" w:lineRule="auto"/>
        <w:rPr>
          <w:rFonts w:ascii="Times New Roman" w:eastAsia="Times New Roman" w:hAnsi="Times New Roman" w:cs="Times New Roman"/>
          <w:sz w:val="24"/>
          <w:szCs w:val="24"/>
          <w:lang w:eastAsia="fr-FR"/>
        </w:rPr>
      </w:pPr>
      <w:r w:rsidRPr="000A0F65">
        <w:rPr>
          <w:rFonts w:ascii="Times New Roman" w:eastAsia="Times New Roman" w:hAnsi="Times New Roman" w:cs="Times New Roman"/>
          <w:noProof/>
          <w:sz w:val="24"/>
          <w:szCs w:val="24"/>
          <w:lang w:eastAsia="fr-FR"/>
        </w:rPr>
        <w:drawing>
          <wp:inline distT="0" distB="0" distL="0" distR="0" wp14:anchorId="2F8530E5" wp14:editId="76509BBD">
            <wp:extent cx="6645910" cy="2722245"/>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722245"/>
                    </a:xfrm>
                    <a:prstGeom prst="rect">
                      <a:avLst/>
                    </a:prstGeom>
                    <a:noFill/>
                    <a:ln>
                      <a:noFill/>
                    </a:ln>
                  </pic:spPr>
                </pic:pic>
              </a:graphicData>
            </a:graphic>
          </wp:inline>
        </w:drawing>
      </w:r>
    </w:p>
    <w:p w14:paraId="1C3EBD83"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bookmarkStart w:id="0" w:name="Bookmark"/>
      <w:bookmarkEnd w:id="0"/>
    </w:p>
    <w:p w14:paraId="34339DD8" w14:textId="66EF03FE" w:rsidR="00761E17" w:rsidRDefault="007614DF" w:rsidP="00761E17">
      <w:pPr>
        <w:spacing w:before="100" w:beforeAutospacing="1" w:after="0" w:line="240" w:lineRule="auto"/>
        <w:rPr>
          <w:rFonts w:ascii="Quicksand" w:eastAsia="Times New Roman" w:hAnsi="Quicksand" w:cs="Times New Roman"/>
          <w:b/>
          <w:bCs/>
          <w:color w:val="FF3333"/>
          <w:sz w:val="27"/>
          <w:szCs w:val="27"/>
          <w:u w:val="single"/>
          <w:lang w:eastAsia="fr-FR"/>
        </w:rPr>
      </w:pPr>
      <w:r>
        <w:rPr>
          <w:rFonts w:ascii="Quicksand" w:eastAsia="Times New Roman" w:hAnsi="Quicksand" w:cs="Times New Roman"/>
          <w:b/>
          <w:bCs/>
          <w:color w:val="FF3333"/>
          <w:sz w:val="27"/>
          <w:szCs w:val="27"/>
          <w:u w:val="single"/>
          <w:lang w:eastAsia="fr-FR"/>
        </w:rPr>
        <w:t>5</w:t>
      </w:r>
      <w:r w:rsidR="00761E17" w:rsidRPr="00761E17">
        <w:rPr>
          <w:rFonts w:ascii="Quicksand" w:eastAsia="Times New Roman" w:hAnsi="Quicksand" w:cs="Times New Roman"/>
          <w:b/>
          <w:bCs/>
          <w:color w:val="FF3333"/>
          <w:sz w:val="27"/>
          <w:szCs w:val="27"/>
          <w:u w:val="single"/>
          <w:lang w:eastAsia="fr-FR"/>
        </w:rPr>
        <w:t>° Numération</w:t>
      </w:r>
    </w:p>
    <w:p w14:paraId="7A7919FC" w14:textId="29B4DA0E" w:rsidR="007614DF" w:rsidRDefault="007614DF" w:rsidP="00761E17">
      <w:pPr>
        <w:spacing w:before="100" w:beforeAutospacing="1" w:after="0" w:line="240" w:lineRule="auto"/>
        <w:rPr>
          <w:rFonts w:ascii="Quicksand" w:eastAsia="Times New Roman" w:hAnsi="Quicksand" w:cs="Times New Roman"/>
          <w:b/>
          <w:bCs/>
          <w:color w:val="FF3333"/>
          <w:sz w:val="27"/>
          <w:szCs w:val="27"/>
          <w:u w:val="single"/>
          <w:lang w:eastAsia="fr-FR"/>
        </w:rPr>
      </w:pPr>
      <w:r>
        <w:rPr>
          <w:rFonts w:ascii="Quicksand" w:eastAsia="Times New Roman" w:hAnsi="Quicksand" w:cs="Times New Roman"/>
          <w:b/>
          <w:bCs/>
          <w:color w:val="FF3333"/>
          <w:sz w:val="27"/>
          <w:szCs w:val="27"/>
          <w:u w:val="single"/>
          <w:lang w:eastAsia="fr-FR"/>
        </w:rPr>
        <w:t>Comparer et ranger des nombres décimaux</w:t>
      </w:r>
    </w:p>
    <w:p w14:paraId="1A1E1AAA" w14:textId="5DAAFA3C" w:rsidR="007614DF" w:rsidRDefault="007614DF" w:rsidP="007614DF">
      <w:pPr>
        <w:spacing w:before="100" w:beforeAutospacing="1" w:after="0" w:line="240" w:lineRule="auto"/>
        <w:rPr>
          <w:rFonts w:ascii="Quicksand" w:eastAsia="Times New Roman" w:hAnsi="Quicksand" w:cs="Times New Roman"/>
          <w:b/>
          <w:bCs/>
          <w:color w:val="FF3333"/>
          <w:sz w:val="27"/>
          <w:szCs w:val="27"/>
          <w:u w:val="single"/>
          <w:lang w:eastAsia="fr-FR"/>
        </w:rPr>
      </w:pPr>
      <w:r>
        <w:rPr>
          <w:rFonts w:ascii="Quicksand" w:eastAsia="Times New Roman" w:hAnsi="Quicksand" w:cs="Times New Roman"/>
          <w:b/>
          <w:bCs/>
          <w:color w:val="FF3333"/>
          <w:sz w:val="27"/>
          <w:szCs w:val="27"/>
          <w:u w:val="single"/>
          <w:lang w:eastAsia="fr-FR"/>
        </w:rPr>
        <w:t>Revoir la leçon</w:t>
      </w:r>
    </w:p>
    <w:p w14:paraId="034EB062" w14:textId="77777777" w:rsidR="007614DF" w:rsidRDefault="007614DF" w:rsidP="007614DF">
      <w:pPr>
        <w:spacing w:before="100" w:beforeAutospacing="1" w:after="0" w:line="240" w:lineRule="auto"/>
        <w:rPr>
          <w:rFonts w:ascii="Quicksand" w:eastAsia="Times New Roman" w:hAnsi="Quicksand" w:cs="Times New Roman"/>
          <w:b/>
          <w:bCs/>
          <w:color w:val="FF3333"/>
          <w:sz w:val="27"/>
          <w:szCs w:val="27"/>
          <w:u w:val="single"/>
          <w:lang w:eastAsia="fr-FR"/>
        </w:rPr>
      </w:pPr>
    </w:p>
    <w:p w14:paraId="3B701D91" w14:textId="57C01AE8" w:rsidR="007614DF" w:rsidRPr="007614DF" w:rsidRDefault="007614DF" w:rsidP="007614DF">
      <w:pPr>
        <w:widowControl w:val="0"/>
        <w:numPr>
          <w:ilvl w:val="0"/>
          <w:numId w:val="8"/>
        </w:numPr>
        <w:suppressAutoHyphens/>
        <w:autoSpaceDN w:val="0"/>
        <w:spacing w:after="200" w:line="276" w:lineRule="auto"/>
        <w:textAlignment w:val="baseline"/>
        <w:rPr>
          <w:rFonts w:ascii="Comic Sans MS" w:eastAsia="SimSun" w:hAnsi="Comic Sans MS" w:cs="F"/>
          <w:kern w:val="3"/>
        </w:rPr>
      </w:pPr>
      <w:r w:rsidRPr="007614DF">
        <w:rPr>
          <w:rFonts w:ascii="Comic Sans MS" w:eastAsia="SimSun" w:hAnsi="Comic Sans MS" w:cs="Times New Roman"/>
          <w:b/>
          <w:bCs/>
          <w:color w:val="0070C0"/>
          <w:kern w:val="3"/>
          <w:sz w:val="28"/>
          <w:szCs w:val="28"/>
          <w:u w:val="single"/>
        </w:rPr>
        <w:t>Cm1</w:t>
      </w:r>
      <w:r>
        <w:rPr>
          <w:rFonts w:ascii="Comic Sans MS" w:eastAsia="SimSun" w:hAnsi="Comic Sans MS" w:cs="Times New Roman"/>
          <w:b/>
          <w:bCs/>
          <w:color w:val="0070C0"/>
          <w:kern w:val="3"/>
          <w:sz w:val="28"/>
          <w:szCs w:val="28"/>
          <w:u w:val="single"/>
        </w:rPr>
        <w:t> : exercices :</w:t>
      </w:r>
      <w:proofErr w:type="gramStart"/>
      <w:r w:rsidRPr="007614DF">
        <w:rPr>
          <w:rFonts w:ascii="Comic Sans MS" w:eastAsia="SimSun" w:hAnsi="Comic Sans MS" w:cs="Times New Roman"/>
          <w:color w:val="0070C0"/>
          <w:kern w:val="3"/>
          <w:sz w:val="28"/>
          <w:szCs w:val="28"/>
          <w:u w:val="single"/>
        </w:rPr>
        <w:t>10  11</w:t>
      </w:r>
      <w:proofErr w:type="gramEnd"/>
      <w:r w:rsidRPr="007614DF">
        <w:rPr>
          <w:rFonts w:ascii="Comic Sans MS" w:eastAsia="SimSun" w:hAnsi="Comic Sans MS" w:cs="Times New Roman"/>
          <w:color w:val="0070C0"/>
          <w:kern w:val="3"/>
          <w:sz w:val="28"/>
          <w:szCs w:val="28"/>
          <w:u w:val="single"/>
        </w:rPr>
        <w:t xml:space="preserve">  14  16 p 47 du manuel « J’aime les maths »</w:t>
      </w:r>
      <w:r>
        <w:rPr>
          <w:rFonts w:ascii="Comic Sans MS" w:eastAsia="SimSun" w:hAnsi="Comic Sans MS" w:cs="Times New Roman"/>
          <w:color w:val="0070C0"/>
          <w:kern w:val="3"/>
          <w:sz w:val="28"/>
          <w:szCs w:val="28"/>
          <w:u w:val="single"/>
        </w:rPr>
        <w:t xml:space="preserve">           </w:t>
      </w:r>
      <w:r>
        <w:rPr>
          <w:rFonts w:ascii="Comic Sans MS" w:eastAsia="SimSun" w:hAnsi="Comic Sans MS" w:cs="Times New Roman"/>
          <w:b/>
          <w:bCs/>
          <w:color w:val="0070C0"/>
          <w:kern w:val="3"/>
          <w:sz w:val="28"/>
          <w:szCs w:val="28"/>
          <w:u w:val="single"/>
        </w:rPr>
        <w:t xml:space="preserve"> </w:t>
      </w:r>
      <w:r w:rsidRPr="007614DF">
        <w:rPr>
          <w:rFonts w:ascii="Comic Sans MS" w:eastAsia="SimSun" w:hAnsi="Comic Sans MS" w:cs="Times New Roman"/>
          <w:color w:val="00B050"/>
          <w:kern w:val="3"/>
          <w:sz w:val="28"/>
          <w:szCs w:val="28"/>
        </w:rPr>
        <w:t>( voir correction sur la fiche de révision )</w:t>
      </w:r>
    </w:p>
    <w:p w14:paraId="0A5204FD" w14:textId="7FD50E65" w:rsidR="007614DF" w:rsidRPr="007614DF" w:rsidRDefault="007614DF" w:rsidP="007614DF">
      <w:pPr>
        <w:suppressAutoHyphens/>
        <w:autoSpaceDN w:val="0"/>
        <w:spacing w:after="200" w:line="276" w:lineRule="auto"/>
        <w:textAlignment w:val="baseline"/>
        <w:rPr>
          <w:rFonts w:ascii="Comic Sans MS" w:eastAsia="SimSun" w:hAnsi="Comic Sans MS" w:cs="Times New Roman"/>
          <w:color w:val="00B050"/>
          <w:kern w:val="3"/>
          <w:sz w:val="28"/>
          <w:szCs w:val="28"/>
        </w:rPr>
      </w:pPr>
      <w:r w:rsidRPr="007614DF">
        <w:rPr>
          <w:rFonts w:ascii="Quicksand Book" w:eastAsia="SimSun" w:hAnsi="Quicksand Book" w:cs="Times New Roman"/>
          <w:color w:val="00B050"/>
          <w:kern w:val="3"/>
          <w:sz w:val="28"/>
          <w:szCs w:val="28"/>
        </w:rPr>
        <w:t xml:space="preserve">    </w:t>
      </w:r>
    </w:p>
    <w:p w14:paraId="4054BDCF" w14:textId="541903A5" w:rsidR="007614DF" w:rsidRPr="007614DF" w:rsidRDefault="007614DF" w:rsidP="007B2ACE">
      <w:pPr>
        <w:suppressAutoHyphens/>
        <w:autoSpaceDN w:val="0"/>
        <w:spacing w:after="200" w:line="276" w:lineRule="auto"/>
        <w:textAlignment w:val="baseline"/>
        <w:rPr>
          <w:rFonts w:ascii="Comic Sans MS" w:eastAsia="SimSun" w:hAnsi="Comic Sans MS" w:cs="F"/>
          <w:color w:val="0066FF"/>
          <w:kern w:val="3"/>
        </w:rPr>
      </w:pPr>
      <w:r w:rsidRPr="007614DF">
        <w:rPr>
          <w:rFonts w:ascii="Comic Sans MS" w:eastAsia="SimSun" w:hAnsi="Comic Sans MS" w:cs="Times New Roman"/>
          <w:color w:val="00B050"/>
          <w:kern w:val="3"/>
          <w:sz w:val="28"/>
          <w:szCs w:val="28"/>
        </w:rPr>
        <w:t xml:space="preserve">    *   </w:t>
      </w:r>
      <w:r w:rsidRPr="007614DF">
        <w:rPr>
          <w:rFonts w:ascii="Comic Sans MS" w:eastAsia="SimSun" w:hAnsi="Comic Sans MS" w:cs="Times New Roman"/>
          <w:b/>
          <w:bCs/>
          <w:color w:val="0070C0"/>
          <w:kern w:val="3"/>
          <w:sz w:val="28"/>
          <w:szCs w:val="28"/>
          <w:u w:val="single"/>
        </w:rPr>
        <w:t>Cm2</w:t>
      </w:r>
      <w:r w:rsidR="007B2ACE">
        <w:rPr>
          <w:rFonts w:ascii="Comic Sans MS" w:eastAsia="SimSun" w:hAnsi="Comic Sans MS" w:cs="Times New Roman"/>
          <w:b/>
          <w:bCs/>
          <w:color w:val="0070C0"/>
          <w:kern w:val="3"/>
          <w:sz w:val="28"/>
          <w:szCs w:val="28"/>
          <w:u w:val="single"/>
        </w:rPr>
        <w:t xml:space="preserve"> : </w:t>
      </w:r>
      <w:r w:rsidR="007B2ACE" w:rsidRPr="007B2ACE">
        <w:rPr>
          <w:rFonts w:ascii="Comic Sans MS" w:eastAsia="SimSun" w:hAnsi="Comic Sans MS" w:cs="Times New Roman"/>
          <w:color w:val="0070C0"/>
          <w:kern w:val="3"/>
          <w:sz w:val="28"/>
          <w:szCs w:val="28"/>
          <w:u w:val="single"/>
        </w:rPr>
        <w:t>exercices 5 6 7 p 56/57 du manuel « Outils pour les maths »</w:t>
      </w:r>
    </w:p>
    <w:p w14:paraId="0E02784F" w14:textId="77777777" w:rsidR="007614DF" w:rsidRPr="007614DF" w:rsidRDefault="007614DF" w:rsidP="007614DF">
      <w:pPr>
        <w:suppressAutoHyphens/>
        <w:autoSpaceDN w:val="0"/>
        <w:spacing w:after="200" w:line="276" w:lineRule="auto"/>
        <w:textAlignment w:val="baseline"/>
        <w:rPr>
          <w:rFonts w:ascii="Comic Sans MS" w:eastAsia="SimSun" w:hAnsi="Comic Sans MS" w:cs="F"/>
          <w:kern w:val="3"/>
        </w:rPr>
      </w:pPr>
      <w:proofErr w:type="gramStart"/>
      <w:r w:rsidRPr="007614DF">
        <w:rPr>
          <w:rFonts w:ascii="Comic Sans MS" w:eastAsia="SimSun" w:hAnsi="Comic Sans MS" w:cs="Times New Roman"/>
          <w:color w:val="00B050"/>
          <w:kern w:val="3"/>
          <w:sz w:val="28"/>
          <w:szCs w:val="28"/>
        </w:rPr>
        <w:t>( voir</w:t>
      </w:r>
      <w:proofErr w:type="gramEnd"/>
      <w:r w:rsidRPr="007614DF">
        <w:rPr>
          <w:rFonts w:ascii="Comic Sans MS" w:eastAsia="SimSun" w:hAnsi="Comic Sans MS" w:cs="Times New Roman"/>
          <w:color w:val="00B050"/>
          <w:kern w:val="3"/>
          <w:sz w:val="28"/>
          <w:szCs w:val="28"/>
        </w:rPr>
        <w:t xml:space="preserve"> correction sur la fiche de révision )</w:t>
      </w:r>
    </w:p>
    <w:p w14:paraId="2CF1A725" w14:textId="77777777" w:rsidR="00761E17" w:rsidRPr="00761E17" w:rsidRDefault="00761E17" w:rsidP="00761E17">
      <w:pPr>
        <w:spacing w:before="100" w:beforeAutospacing="1" w:after="0" w:line="240" w:lineRule="auto"/>
        <w:ind w:left="1083"/>
        <w:rPr>
          <w:rFonts w:ascii="Times New Roman" w:eastAsia="Times New Roman" w:hAnsi="Times New Roman" w:cs="Times New Roman"/>
          <w:sz w:val="24"/>
          <w:szCs w:val="24"/>
          <w:lang w:eastAsia="fr-FR"/>
        </w:rPr>
      </w:pPr>
    </w:p>
    <w:p w14:paraId="4DA61321" w14:textId="2EA177A2"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FF0000"/>
          <w:sz w:val="27"/>
          <w:szCs w:val="27"/>
          <w:u w:val="single"/>
          <w:lang w:eastAsia="fr-FR"/>
        </w:rPr>
        <w:t xml:space="preserve"> </w:t>
      </w:r>
      <w:r w:rsidR="00D64E8D">
        <w:rPr>
          <w:rFonts w:ascii="Quicksand" w:eastAsia="Times New Roman" w:hAnsi="Quicksand" w:cs="Times New Roman"/>
          <w:b/>
          <w:bCs/>
          <w:color w:val="FF0000"/>
          <w:sz w:val="27"/>
          <w:szCs w:val="27"/>
          <w:u w:val="single"/>
          <w:lang w:eastAsia="fr-FR"/>
        </w:rPr>
        <w:t xml:space="preserve">6° </w:t>
      </w:r>
      <w:r w:rsidRPr="00761E17">
        <w:rPr>
          <w:rFonts w:ascii="Quicksand" w:eastAsia="Times New Roman" w:hAnsi="Quicksand" w:cs="Times New Roman"/>
          <w:b/>
          <w:bCs/>
          <w:color w:val="FF0000"/>
          <w:sz w:val="27"/>
          <w:szCs w:val="27"/>
          <w:u w:val="single"/>
          <w:lang w:eastAsia="fr-FR"/>
        </w:rPr>
        <w:t xml:space="preserve">Littérature : </w:t>
      </w:r>
    </w:p>
    <w:p w14:paraId="7738A6E9"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0070C0"/>
          <w:sz w:val="27"/>
          <w:szCs w:val="27"/>
          <w:lang w:eastAsia="fr-FR"/>
        </w:rPr>
        <w:t>Lire 15 minutes de Napoléon Moustache ou d’un autre livre.</w:t>
      </w:r>
    </w:p>
    <w:p w14:paraId="53683540"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5FCFB4C9" w14:textId="1139D2B0" w:rsidR="00761E17" w:rsidRPr="00761E17" w:rsidRDefault="00D64E8D" w:rsidP="00761E17">
      <w:pPr>
        <w:spacing w:before="100" w:beforeAutospacing="1" w:after="0" w:line="240" w:lineRule="auto"/>
        <w:rPr>
          <w:rFonts w:ascii="Times New Roman" w:eastAsia="Times New Roman" w:hAnsi="Times New Roman" w:cs="Times New Roman"/>
          <w:sz w:val="24"/>
          <w:szCs w:val="24"/>
          <w:lang w:eastAsia="fr-FR"/>
        </w:rPr>
      </w:pPr>
      <w:r>
        <w:rPr>
          <w:rFonts w:ascii="Quicksand" w:eastAsia="Times New Roman" w:hAnsi="Quicksand" w:cs="Times New Roman"/>
          <w:b/>
          <w:bCs/>
          <w:color w:val="FF0000"/>
          <w:sz w:val="27"/>
          <w:szCs w:val="27"/>
          <w:u w:val="single"/>
          <w:lang w:eastAsia="fr-FR"/>
        </w:rPr>
        <w:t>7</w:t>
      </w:r>
      <w:r w:rsidR="00761E17" w:rsidRPr="00761E17">
        <w:rPr>
          <w:rFonts w:ascii="Quicksand" w:eastAsia="Times New Roman" w:hAnsi="Quicksand" w:cs="Times New Roman"/>
          <w:b/>
          <w:bCs/>
          <w:color w:val="FF0000"/>
          <w:sz w:val="27"/>
          <w:szCs w:val="27"/>
          <w:u w:val="single"/>
          <w:lang w:eastAsia="fr-FR"/>
        </w:rPr>
        <w:t>° Géographie.</w:t>
      </w:r>
    </w:p>
    <w:p w14:paraId="3E57695F" w14:textId="2C131335" w:rsidR="00761E17" w:rsidRPr="00C2126A" w:rsidRDefault="00761E17" w:rsidP="00C2126A">
      <w:pPr>
        <w:pStyle w:val="Paragraphedeliste"/>
        <w:numPr>
          <w:ilvl w:val="2"/>
          <w:numId w:val="3"/>
        </w:numPr>
        <w:spacing w:before="100" w:beforeAutospacing="1" w:after="0" w:line="240" w:lineRule="auto"/>
        <w:rPr>
          <w:rFonts w:ascii="Times New Roman" w:eastAsia="Times New Roman" w:hAnsi="Times New Roman" w:cs="Times New Roman"/>
          <w:color w:val="000000" w:themeColor="text1"/>
          <w:sz w:val="24"/>
          <w:szCs w:val="24"/>
          <w:lang w:eastAsia="fr-FR"/>
        </w:rPr>
      </w:pPr>
      <w:r w:rsidRPr="00C2126A">
        <w:rPr>
          <w:rFonts w:ascii="Quicksand" w:eastAsia="Times New Roman" w:hAnsi="Quicksand" w:cs="Times New Roman"/>
          <w:b/>
          <w:bCs/>
          <w:color w:val="000000" w:themeColor="text1"/>
          <w:sz w:val="27"/>
          <w:szCs w:val="27"/>
          <w:u w:val="single"/>
          <w:lang w:eastAsia="fr-FR"/>
        </w:rPr>
        <w:t xml:space="preserve">Faire le </w:t>
      </w:r>
      <w:r w:rsidR="007B2ACE" w:rsidRPr="00C2126A">
        <w:rPr>
          <w:rFonts w:ascii="Quicksand" w:eastAsia="Times New Roman" w:hAnsi="Quicksand" w:cs="Times New Roman"/>
          <w:b/>
          <w:bCs/>
          <w:color w:val="000000" w:themeColor="text1"/>
          <w:sz w:val="27"/>
          <w:szCs w:val="27"/>
          <w:u w:val="single"/>
          <w:lang w:eastAsia="fr-FR"/>
        </w:rPr>
        <w:t>jeu pour mémoriser les pays européens</w:t>
      </w:r>
      <w:r w:rsidRPr="00C2126A">
        <w:rPr>
          <w:rFonts w:ascii="Quicksand" w:eastAsia="Times New Roman" w:hAnsi="Quicksand" w:cs="Times New Roman"/>
          <w:b/>
          <w:bCs/>
          <w:color w:val="000000" w:themeColor="text1"/>
          <w:sz w:val="27"/>
          <w:szCs w:val="27"/>
          <w:u w:val="single"/>
          <w:lang w:eastAsia="fr-FR"/>
        </w:rPr>
        <w:t>.</w:t>
      </w:r>
    </w:p>
    <w:p w14:paraId="4E8A3DC2" w14:textId="7EB84499" w:rsidR="00761E17" w:rsidRPr="00761E17" w:rsidRDefault="007B2ACE" w:rsidP="00761E17">
      <w:pPr>
        <w:spacing w:before="100" w:beforeAutospacing="1" w:after="0" w:line="240" w:lineRule="auto"/>
        <w:rPr>
          <w:rFonts w:ascii="Times New Roman" w:eastAsia="Times New Roman" w:hAnsi="Times New Roman" w:cs="Times New Roman"/>
          <w:sz w:val="24"/>
          <w:szCs w:val="24"/>
          <w:lang w:eastAsia="fr-FR"/>
        </w:rPr>
      </w:pPr>
      <w:hyperlink r:id="rId7" w:history="1">
        <w:r w:rsidRPr="007B2ACE">
          <w:rPr>
            <w:rStyle w:val="Lienhypertexte"/>
            <w:rFonts w:ascii="Times New Roman" w:eastAsia="Times New Roman" w:hAnsi="Times New Roman" w:cs="Times New Roman"/>
            <w:sz w:val="24"/>
            <w:szCs w:val="24"/>
            <w:lang w:eastAsia="fr-FR"/>
          </w:rPr>
          <w:t>https://www.logicieleducatif.fr/eveil/geographie/europe.php</w:t>
        </w:r>
      </w:hyperlink>
    </w:p>
    <w:p w14:paraId="287020EE" w14:textId="3004215F" w:rsidR="00761E17" w:rsidRPr="00C2126A" w:rsidRDefault="00761E17" w:rsidP="00C2126A">
      <w:pPr>
        <w:pStyle w:val="Paragraphedeliste"/>
        <w:numPr>
          <w:ilvl w:val="2"/>
          <w:numId w:val="3"/>
        </w:numPr>
        <w:spacing w:before="100" w:beforeAutospacing="1" w:after="0" w:line="240" w:lineRule="auto"/>
        <w:rPr>
          <w:rFonts w:ascii="Times New Roman" w:eastAsia="Times New Roman" w:hAnsi="Times New Roman" w:cs="Times New Roman"/>
          <w:color w:val="000000" w:themeColor="text1"/>
          <w:sz w:val="24"/>
          <w:szCs w:val="24"/>
          <w:lang w:eastAsia="fr-FR"/>
        </w:rPr>
      </w:pPr>
      <w:r w:rsidRPr="00C2126A">
        <w:rPr>
          <w:rFonts w:ascii="Quicksand" w:eastAsia="Times New Roman" w:hAnsi="Quicksand" w:cs="Times New Roman"/>
          <w:b/>
          <w:bCs/>
          <w:color w:val="000000" w:themeColor="text1"/>
          <w:sz w:val="27"/>
          <w:szCs w:val="27"/>
          <w:u w:val="single"/>
          <w:lang w:eastAsia="fr-FR"/>
        </w:rPr>
        <w:lastRenderedPageBreak/>
        <w:t>Jeu pour mémoriser les pays d’Outre-Mer.</w:t>
      </w:r>
    </w:p>
    <w:p w14:paraId="70AC220D"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hyperlink r:id="rId8" w:history="1">
        <w:r w:rsidRPr="00761E17">
          <w:rPr>
            <w:rFonts w:ascii="Quicksand" w:eastAsia="Times New Roman" w:hAnsi="Quicksand" w:cs="Times New Roman"/>
            <w:b/>
            <w:bCs/>
            <w:color w:val="B2B2B2"/>
            <w:sz w:val="27"/>
            <w:szCs w:val="27"/>
            <w:u w:val="single"/>
            <w:lang w:eastAsia="fr-FR"/>
          </w:rPr>
          <w:t>http://leblogdumaitre.eklablog.com/outre-mer-la-carte-le-jeu-a113325750</w:t>
        </w:r>
      </w:hyperlink>
    </w:p>
    <w:p w14:paraId="16A33387" w14:textId="1715FF5E"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0DFC7D9D" w14:textId="4D22069B"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78EBA980" w14:textId="77777777" w:rsidR="00C2126A" w:rsidRPr="00C2126A" w:rsidRDefault="00C2126A" w:rsidP="00C2126A">
      <w:pPr>
        <w:pStyle w:val="Paragraphedeliste"/>
        <w:numPr>
          <w:ilvl w:val="0"/>
          <w:numId w:val="3"/>
        </w:numPr>
        <w:spacing w:before="100" w:beforeAutospacing="1" w:after="0" w:line="240" w:lineRule="auto"/>
        <w:rPr>
          <w:rFonts w:ascii="Times New Roman" w:eastAsia="Times New Roman" w:hAnsi="Times New Roman" w:cs="Times New Roman"/>
          <w:sz w:val="24"/>
          <w:szCs w:val="24"/>
          <w:lang w:eastAsia="fr-FR"/>
        </w:rPr>
      </w:pPr>
      <w:r w:rsidRPr="00C2126A">
        <w:rPr>
          <w:rFonts w:ascii="Quicksand" w:eastAsia="Times New Roman" w:hAnsi="Quicksand" w:cs="Times New Roman"/>
          <w:b/>
          <w:bCs/>
          <w:color w:val="FF0000"/>
          <w:sz w:val="27"/>
          <w:szCs w:val="27"/>
          <w:u w:val="single"/>
          <w:lang w:eastAsia="fr-FR"/>
        </w:rPr>
        <w:t>II L'histoire des territoires d'Outre-Me</w:t>
      </w:r>
      <w:r>
        <w:rPr>
          <w:rFonts w:ascii="Quicksand" w:eastAsia="Times New Roman" w:hAnsi="Quicksand" w:cs="Times New Roman"/>
          <w:b/>
          <w:bCs/>
          <w:color w:val="FF0000"/>
          <w:sz w:val="27"/>
          <w:szCs w:val="27"/>
          <w:u w:val="single"/>
          <w:lang w:eastAsia="fr-FR"/>
        </w:rPr>
        <w:t>r</w:t>
      </w:r>
    </w:p>
    <w:p w14:paraId="7AC0A2EF" w14:textId="06454941" w:rsidR="00C2126A" w:rsidRDefault="00C2126A" w:rsidP="00C2126A">
      <w:pPr>
        <w:spacing w:before="100" w:beforeAutospacing="1" w:after="0" w:line="240" w:lineRule="auto"/>
        <w:rPr>
          <w:rFonts w:ascii="Quicksand" w:eastAsia="Times New Roman" w:hAnsi="Quicksand" w:cs="Times New Roman"/>
          <w:b/>
          <w:bCs/>
          <w:color w:val="000000" w:themeColor="text1"/>
          <w:sz w:val="27"/>
          <w:szCs w:val="27"/>
          <w:lang w:eastAsia="fr-FR"/>
        </w:rPr>
      </w:pPr>
      <w:r w:rsidRPr="00C2126A">
        <w:rPr>
          <w:rFonts w:ascii="Quicksand" w:eastAsia="Times New Roman" w:hAnsi="Quicksand" w:cs="Times New Roman"/>
          <w:b/>
          <w:bCs/>
          <w:color w:val="FF0000"/>
          <w:sz w:val="27"/>
          <w:szCs w:val="27"/>
          <w:lang w:eastAsia="fr-FR"/>
        </w:rPr>
        <w:t xml:space="preserve">                            c) </w:t>
      </w:r>
      <w:r w:rsidRPr="00C2126A">
        <w:rPr>
          <w:rFonts w:ascii="Quicksand" w:eastAsia="Times New Roman" w:hAnsi="Quicksand" w:cs="Times New Roman"/>
          <w:b/>
          <w:bCs/>
          <w:color w:val="000000" w:themeColor="text1"/>
          <w:sz w:val="27"/>
          <w:szCs w:val="27"/>
          <w:lang w:eastAsia="fr-FR"/>
        </w:rPr>
        <w:t xml:space="preserve">Ecouter l’histoire d’un enfant esclave : </w:t>
      </w:r>
      <w:proofErr w:type="spellStart"/>
      <w:r w:rsidRPr="00C2126A">
        <w:rPr>
          <w:rFonts w:ascii="Quicksand" w:eastAsia="Times New Roman" w:hAnsi="Quicksand" w:cs="Times New Roman"/>
          <w:b/>
          <w:bCs/>
          <w:color w:val="000000" w:themeColor="text1"/>
          <w:sz w:val="27"/>
          <w:szCs w:val="27"/>
          <w:lang w:eastAsia="fr-FR"/>
        </w:rPr>
        <w:t>Olaudah</w:t>
      </w:r>
      <w:proofErr w:type="spellEnd"/>
      <w:r w:rsidRPr="00C2126A">
        <w:rPr>
          <w:rFonts w:ascii="Quicksand" w:eastAsia="Times New Roman" w:hAnsi="Quicksand" w:cs="Times New Roman"/>
          <w:b/>
          <w:bCs/>
          <w:color w:val="000000" w:themeColor="text1"/>
          <w:sz w:val="27"/>
          <w:szCs w:val="27"/>
          <w:lang w:eastAsia="fr-FR"/>
        </w:rPr>
        <w:t xml:space="preserve"> </w:t>
      </w:r>
      <w:proofErr w:type="spellStart"/>
      <w:r w:rsidRPr="00C2126A">
        <w:rPr>
          <w:rFonts w:ascii="Quicksand" w:eastAsia="Times New Roman" w:hAnsi="Quicksand" w:cs="Times New Roman"/>
          <w:b/>
          <w:bCs/>
          <w:color w:val="000000" w:themeColor="text1"/>
          <w:sz w:val="27"/>
          <w:szCs w:val="27"/>
          <w:lang w:eastAsia="fr-FR"/>
        </w:rPr>
        <w:t>Equinano</w:t>
      </w:r>
      <w:proofErr w:type="spellEnd"/>
    </w:p>
    <w:p w14:paraId="2B17E5C2" w14:textId="479F8035" w:rsidR="00C2126A" w:rsidRDefault="00C2126A" w:rsidP="00C2126A">
      <w:pPr>
        <w:spacing w:before="100" w:beforeAutospacing="1" w:after="0" w:line="240" w:lineRule="auto"/>
        <w:rPr>
          <w:rFonts w:ascii="Quicksand" w:eastAsia="Times New Roman" w:hAnsi="Quicksand" w:cs="Times New Roman"/>
          <w:b/>
          <w:bCs/>
          <w:color w:val="000000" w:themeColor="text1"/>
          <w:sz w:val="27"/>
          <w:szCs w:val="27"/>
          <w:lang w:eastAsia="fr-FR"/>
        </w:rPr>
      </w:pPr>
      <w:hyperlink r:id="rId9" w:history="1">
        <w:r w:rsidRPr="00C2126A">
          <w:rPr>
            <w:rStyle w:val="Lienhypertexte"/>
            <w:rFonts w:ascii="Quicksand" w:eastAsia="Times New Roman" w:hAnsi="Quicksand" w:cs="Times New Roman"/>
            <w:b/>
            <w:bCs/>
            <w:sz w:val="27"/>
            <w:szCs w:val="27"/>
            <w:lang w:eastAsia="fr-FR"/>
          </w:rPr>
          <w:t>https://www.youtube.com/watch?v=pygEQ6dhX-g</w:t>
        </w:r>
      </w:hyperlink>
    </w:p>
    <w:p w14:paraId="4D0659EE" w14:textId="77777777" w:rsidR="00C2126A" w:rsidRPr="00C2126A" w:rsidRDefault="00C2126A" w:rsidP="00C2126A">
      <w:pPr>
        <w:spacing w:before="100" w:beforeAutospacing="1" w:after="0" w:line="240" w:lineRule="auto"/>
        <w:rPr>
          <w:rFonts w:ascii="Quicksand" w:eastAsia="Times New Roman" w:hAnsi="Quicksand" w:cs="Times New Roman"/>
          <w:b/>
          <w:bCs/>
          <w:color w:val="000000" w:themeColor="text1"/>
          <w:sz w:val="27"/>
          <w:szCs w:val="27"/>
          <w:lang w:eastAsia="fr-FR"/>
        </w:rPr>
      </w:pPr>
    </w:p>
    <w:p w14:paraId="6D67C9A8" w14:textId="175AE3EB" w:rsidR="00C2126A" w:rsidRDefault="00C2126A" w:rsidP="00C2126A">
      <w:pPr>
        <w:spacing w:before="100" w:beforeAutospacing="1" w:after="0" w:line="240" w:lineRule="auto"/>
        <w:rPr>
          <w:rFonts w:ascii="Quicksand" w:eastAsia="Times New Roman" w:hAnsi="Quicksand" w:cs="Times New Roman"/>
          <w:b/>
          <w:bCs/>
          <w:color w:val="000000" w:themeColor="text1"/>
          <w:sz w:val="27"/>
          <w:szCs w:val="27"/>
          <w:lang w:eastAsia="fr-FR"/>
        </w:rPr>
      </w:pPr>
      <w:r w:rsidRPr="00C2126A">
        <w:rPr>
          <w:rFonts w:ascii="Quicksand" w:eastAsia="Times New Roman" w:hAnsi="Quicksand" w:cs="Times New Roman"/>
          <w:b/>
          <w:bCs/>
          <w:color w:val="FF0000"/>
          <w:sz w:val="27"/>
          <w:szCs w:val="27"/>
          <w:lang w:eastAsia="fr-FR"/>
        </w:rPr>
        <w:t xml:space="preserve">                           d) </w:t>
      </w:r>
      <w:r w:rsidRPr="00C2126A">
        <w:rPr>
          <w:rFonts w:ascii="Quicksand" w:eastAsia="Times New Roman" w:hAnsi="Quicksand" w:cs="Times New Roman"/>
          <w:b/>
          <w:bCs/>
          <w:color w:val="000000" w:themeColor="text1"/>
          <w:sz w:val="27"/>
          <w:szCs w:val="27"/>
          <w:lang w:eastAsia="fr-FR"/>
        </w:rPr>
        <w:t xml:space="preserve">Exercice à imprimer/ coller </w:t>
      </w:r>
      <w:proofErr w:type="gramStart"/>
      <w:r w:rsidRPr="00C2126A">
        <w:rPr>
          <w:rFonts w:ascii="Quicksand" w:eastAsia="Times New Roman" w:hAnsi="Quicksand" w:cs="Times New Roman"/>
          <w:b/>
          <w:bCs/>
          <w:color w:val="000000" w:themeColor="text1"/>
          <w:sz w:val="27"/>
          <w:szCs w:val="27"/>
          <w:lang w:eastAsia="fr-FR"/>
        </w:rPr>
        <w:t>( sur</w:t>
      </w:r>
      <w:proofErr w:type="gramEnd"/>
      <w:r w:rsidRPr="00C2126A">
        <w:rPr>
          <w:rFonts w:ascii="Quicksand" w:eastAsia="Times New Roman" w:hAnsi="Quicksand" w:cs="Times New Roman"/>
          <w:b/>
          <w:bCs/>
          <w:color w:val="000000" w:themeColor="text1"/>
          <w:sz w:val="27"/>
          <w:szCs w:val="27"/>
          <w:lang w:eastAsia="fr-FR"/>
        </w:rPr>
        <w:t xml:space="preserve"> le blog ) . A faire et à corriger.</w:t>
      </w:r>
    </w:p>
    <w:p w14:paraId="54BC4518" w14:textId="0015CEB9" w:rsidR="00761E17" w:rsidRPr="00761E17" w:rsidRDefault="00D64E8D" w:rsidP="00761E17">
      <w:pPr>
        <w:spacing w:before="100" w:beforeAutospacing="1" w:after="0" w:line="240" w:lineRule="auto"/>
        <w:rPr>
          <w:rFonts w:ascii="Times New Roman" w:eastAsia="Times New Roman" w:hAnsi="Times New Roman" w:cs="Times New Roman"/>
          <w:sz w:val="24"/>
          <w:szCs w:val="24"/>
          <w:lang w:eastAsia="fr-FR"/>
        </w:rPr>
      </w:pPr>
      <w:r>
        <w:rPr>
          <w:rFonts w:ascii="Quicksand" w:eastAsia="Times New Roman" w:hAnsi="Quicksand" w:cs="Times New Roman"/>
          <w:b/>
          <w:bCs/>
          <w:color w:val="000000" w:themeColor="text1"/>
          <w:sz w:val="27"/>
          <w:szCs w:val="27"/>
          <w:lang w:eastAsia="fr-FR"/>
        </w:rPr>
        <w:t xml:space="preserve">                           e) Recopier ou imprimer / coller la leçon</w:t>
      </w:r>
      <w:r w:rsidR="00C2126A">
        <w:rPr>
          <w:rFonts w:ascii="Times New Roman" w:eastAsia="Times New Roman" w:hAnsi="Times New Roman" w:cs="Times New Roman"/>
          <w:sz w:val="24"/>
          <w:szCs w:val="24"/>
          <w:lang w:eastAsia="fr-FR"/>
        </w:rPr>
        <w:t xml:space="preserve">                               </w:t>
      </w:r>
    </w:p>
    <w:p w14:paraId="66ECB27E" w14:textId="65097E66"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7302C641" w14:textId="16B6370E" w:rsidR="00761E17" w:rsidRPr="00761E17" w:rsidRDefault="00D64E8D" w:rsidP="00761E17">
      <w:pPr>
        <w:spacing w:before="100" w:beforeAutospacing="1" w:after="0" w:line="240" w:lineRule="auto"/>
        <w:rPr>
          <w:rFonts w:ascii="Times New Roman" w:eastAsia="Times New Roman" w:hAnsi="Times New Roman" w:cs="Times New Roman"/>
          <w:sz w:val="24"/>
          <w:szCs w:val="24"/>
          <w:lang w:eastAsia="fr-FR"/>
        </w:rPr>
      </w:pPr>
      <w:r>
        <w:rPr>
          <w:rFonts w:ascii="Quicksand" w:eastAsia="Times New Roman" w:hAnsi="Quicksand" w:cs="Times New Roman"/>
          <w:color w:val="FF0000"/>
          <w:sz w:val="40"/>
          <w:szCs w:val="40"/>
          <w:u w:val="single"/>
          <w:lang w:eastAsia="fr-FR"/>
        </w:rPr>
        <w:t>8°</w:t>
      </w:r>
      <w:r w:rsidR="00761E17" w:rsidRPr="00761E17">
        <w:rPr>
          <w:rFonts w:ascii="Quicksand" w:eastAsia="Times New Roman" w:hAnsi="Quicksand" w:cs="Times New Roman"/>
          <w:color w:val="FF0000"/>
          <w:sz w:val="40"/>
          <w:szCs w:val="40"/>
          <w:u w:val="single"/>
          <w:lang w:eastAsia="fr-FR"/>
        </w:rPr>
        <w:t xml:space="preserve"> </w:t>
      </w:r>
      <w:r>
        <w:rPr>
          <w:rFonts w:ascii="Quicksand" w:eastAsia="Times New Roman" w:hAnsi="Quicksand" w:cs="Times New Roman"/>
          <w:color w:val="FF0000"/>
          <w:sz w:val="40"/>
          <w:szCs w:val="40"/>
          <w:u w:val="single"/>
          <w:lang w:eastAsia="fr-FR"/>
        </w:rPr>
        <w:t>Lecture/Poésie</w:t>
      </w:r>
    </w:p>
    <w:p w14:paraId="28D74216"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4ADCF746" w14:textId="2139C14E" w:rsidR="00063989" w:rsidRDefault="0075262C">
      <w:pPr>
        <w:rPr>
          <w:rFonts w:ascii="Comic Sans MS" w:hAnsi="Comic Sans MS"/>
          <w:sz w:val="28"/>
          <w:szCs w:val="28"/>
        </w:rPr>
      </w:pPr>
      <w:r w:rsidRPr="0075262C">
        <w:rPr>
          <w:rFonts w:ascii="Comic Sans MS" w:hAnsi="Comic Sans MS"/>
          <w:sz w:val="28"/>
          <w:szCs w:val="28"/>
        </w:rPr>
        <w:t xml:space="preserve">Choisir une poésie parmi celles que je vous ai envoyées par </w:t>
      </w:r>
      <w:proofErr w:type="gramStart"/>
      <w:r w:rsidRPr="0075262C">
        <w:rPr>
          <w:rFonts w:ascii="Comic Sans MS" w:hAnsi="Comic Sans MS"/>
          <w:sz w:val="28"/>
          <w:szCs w:val="28"/>
        </w:rPr>
        <w:t>e-mail</w:t>
      </w:r>
      <w:proofErr w:type="gramEnd"/>
      <w:r w:rsidRPr="0075262C">
        <w:rPr>
          <w:rFonts w:ascii="Comic Sans MS" w:hAnsi="Comic Sans MS"/>
          <w:sz w:val="28"/>
          <w:szCs w:val="28"/>
        </w:rPr>
        <w:t>. La recopier dans le cahier de poésies et l’illustrer.</w:t>
      </w:r>
    </w:p>
    <w:p w14:paraId="3FB9A41A" w14:textId="4FD96052" w:rsidR="0075262C" w:rsidRDefault="0075262C">
      <w:pPr>
        <w:rPr>
          <w:rFonts w:ascii="Comic Sans MS" w:hAnsi="Comic Sans MS"/>
          <w:sz w:val="28"/>
          <w:szCs w:val="28"/>
        </w:rPr>
      </w:pPr>
    </w:p>
    <w:p w14:paraId="615112B0" w14:textId="08B5DCF6" w:rsidR="0075262C" w:rsidRPr="0075262C" w:rsidRDefault="0075262C">
      <w:pPr>
        <w:rPr>
          <w:rFonts w:ascii="Comic Sans MS" w:hAnsi="Comic Sans MS"/>
          <w:sz w:val="28"/>
          <w:szCs w:val="28"/>
        </w:rPr>
      </w:pPr>
      <w:r>
        <w:rPr>
          <w:rFonts w:ascii="Comic Sans MS" w:hAnsi="Comic Sans MS"/>
          <w:sz w:val="28"/>
          <w:szCs w:val="28"/>
        </w:rPr>
        <w:t>+ Il y a une petite chanson sur Paris que vous connaissez : la Seine</w:t>
      </w:r>
    </w:p>
    <w:sectPr w:rsidR="0075262C" w:rsidRPr="0075262C" w:rsidSect="000A0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mbria"/>
    <w:charset w:val="00"/>
    <w:family w:val="auto"/>
    <w:pitch w:val="default"/>
  </w:font>
  <w:font w:name="F">
    <w:altName w:val="Calibri"/>
    <w:charset w:val="00"/>
    <w:family w:val="auto"/>
    <w:pitch w:val="variable"/>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Quicksand Book">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EB5"/>
    <w:multiLevelType w:val="multilevel"/>
    <w:tmpl w:val="EF0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14F3"/>
    <w:multiLevelType w:val="multilevel"/>
    <w:tmpl w:val="BC16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656C"/>
    <w:multiLevelType w:val="multilevel"/>
    <w:tmpl w:val="34A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14620"/>
    <w:multiLevelType w:val="hybridMultilevel"/>
    <w:tmpl w:val="3C087B4E"/>
    <w:lvl w:ilvl="0" w:tplc="A5BCA9A8">
      <w:start w:val="3"/>
      <w:numFmt w:val="lowerLetter"/>
      <w:lvlText w:val="%1)"/>
      <w:lvlJc w:val="left"/>
      <w:pPr>
        <w:ind w:left="1080" w:hanging="360"/>
      </w:pPr>
      <w:rPr>
        <w:rFonts w:ascii="Quicksand" w:hAnsi="Quicksand" w:hint="default"/>
        <w:b/>
        <w:color w:val="FF0000"/>
        <w:sz w:val="27"/>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940FAA"/>
    <w:multiLevelType w:val="multilevel"/>
    <w:tmpl w:val="220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566F8"/>
    <w:multiLevelType w:val="multilevel"/>
    <w:tmpl w:val="E52E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A1838"/>
    <w:multiLevelType w:val="multilevel"/>
    <w:tmpl w:val="E5A6C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Quicksand" w:eastAsia="Times New Roman" w:hAnsi="Quicksand" w:cs="Times New Roman" w:hint="default"/>
        <w:b/>
        <w:color w:val="FF0000"/>
        <w:sz w:val="27"/>
        <w:u w:val="single"/>
      </w:rPr>
    </w:lvl>
    <w:lvl w:ilvl="2">
      <w:start w:val="1"/>
      <w:numFmt w:val="lowerLetter"/>
      <w:lvlText w:val="%3)"/>
      <w:lvlJc w:val="left"/>
      <w:pPr>
        <w:ind w:left="2160" w:hanging="360"/>
      </w:pPr>
      <w:rPr>
        <w:rFonts w:ascii="Quicksand" w:hAnsi="Quicksand" w:hint="default"/>
        <w:b/>
        <w:color w:val="FF0000"/>
        <w:sz w:val="27"/>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F10A3"/>
    <w:multiLevelType w:val="multilevel"/>
    <w:tmpl w:val="FFD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91352"/>
    <w:multiLevelType w:val="multilevel"/>
    <w:tmpl w:val="E0C8F76C"/>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C46510C"/>
    <w:multiLevelType w:val="multilevel"/>
    <w:tmpl w:val="EA3C96A2"/>
    <w:lvl w:ilvl="0">
      <w:numFmt w:val="bullet"/>
      <w:lvlText w:val="•"/>
      <w:lvlJc w:val="left"/>
      <w:pPr>
        <w:ind w:left="720" w:hanging="360"/>
      </w:pPr>
      <w:rPr>
        <w:rFonts w:ascii="StarSymbol" w:eastAsia="OpenSymbol" w:hAnsi="StarSymbol" w:cs="OpenSymbol"/>
        <w:sz w:val="40"/>
        <w:szCs w:val="40"/>
      </w:rPr>
    </w:lvl>
    <w:lvl w:ilvl="1">
      <w:numFmt w:val="bullet"/>
      <w:lvlText w:val="•"/>
      <w:lvlJc w:val="left"/>
      <w:pPr>
        <w:ind w:left="1080" w:hanging="360"/>
      </w:pPr>
      <w:rPr>
        <w:rFonts w:ascii="StarSymbol" w:eastAsia="OpenSymbol" w:hAnsi="StarSymbol" w:cs="OpenSymbol"/>
        <w:sz w:val="40"/>
        <w:szCs w:val="40"/>
      </w:rPr>
    </w:lvl>
    <w:lvl w:ilvl="2">
      <w:numFmt w:val="bullet"/>
      <w:lvlText w:val="•"/>
      <w:lvlJc w:val="left"/>
      <w:pPr>
        <w:ind w:left="1440" w:hanging="360"/>
      </w:pPr>
      <w:rPr>
        <w:rFonts w:ascii="StarSymbol" w:eastAsia="OpenSymbol" w:hAnsi="StarSymbol" w:cs="OpenSymbol"/>
        <w:sz w:val="40"/>
        <w:szCs w:val="40"/>
      </w:rPr>
    </w:lvl>
    <w:lvl w:ilvl="3">
      <w:numFmt w:val="bullet"/>
      <w:lvlText w:val="•"/>
      <w:lvlJc w:val="left"/>
      <w:pPr>
        <w:ind w:left="1800" w:hanging="360"/>
      </w:pPr>
      <w:rPr>
        <w:rFonts w:ascii="StarSymbol" w:eastAsia="OpenSymbol" w:hAnsi="StarSymbol" w:cs="OpenSymbol"/>
        <w:sz w:val="40"/>
        <w:szCs w:val="40"/>
      </w:rPr>
    </w:lvl>
    <w:lvl w:ilvl="4">
      <w:numFmt w:val="bullet"/>
      <w:lvlText w:val="•"/>
      <w:lvlJc w:val="left"/>
      <w:pPr>
        <w:ind w:left="2160" w:hanging="360"/>
      </w:pPr>
      <w:rPr>
        <w:rFonts w:ascii="StarSymbol" w:eastAsia="OpenSymbol" w:hAnsi="StarSymbol" w:cs="OpenSymbol"/>
        <w:sz w:val="40"/>
        <w:szCs w:val="40"/>
      </w:rPr>
    </w:lvl>
    <w:lvl w:ilvl="5">
      <w:numFmt w:val="bullet"/>
      <w:lvlText w:val="•"/>
      <w:lvlJc w:val="left"/>
      <w:pPr>
        <w:ind w:left="2520" w:hanging="360"/>
      </w:pPr>
      <w:rPr>
        <w:rFonts w:ascii="StarSymbol" w:eastAsia="OpenSymbol" w:hAnsi="StarSymbol" w:cs="OpenSymbol"/>
        <w:sz w:val="40"/>
        <w:szCs w:val="40"/>
      </w:rPr>
    </w:lvl>
    <w:lvl w:ilvl="6">
      <w:numFmt w:val="bullet"/>
      <w:lvlText w:val="•"/>
      <w:lvlJc w:val="left"/>
      <w:pPr>
        <w:ind w:left="2880" w:hanging="360"/>
      </w:pPr>
      <w:rPr>
        <w:rFonts w:ascii="StarSymbol" w:eastAsia="OpenSymbol" w:hAnsi="StarSymbol" w:cs="OpenSymbol"/>
        <w:sz w:val="40"/>
        <w:szCs w:val="40"/>
      </w:rPr>
    </w:lvl>
    <w:lvl w:ilvl="7">
      <w:numFmt w:val="bullet"/>
      <w:lvlText w:val="•"/>
      <w:lvlJc w:val="left"/>
      <w:pPr>
        <w:ind w:left="3240" w:hanging="360"/>
      </w:pPr>
      <w:rPr>
        <w:rFonts w:ascii="StarSymbol" w:eastAsia="OpenSymbol" w:hAnsi="StarSymbol" w:cs="OpenSymbol"/>
        <w:sz w:val="40"/>
        <w:szCs w:val="40"/>
      </w:rPr>
    </w:lvl>
    <w:lvl w:ilvl="8">
      <w:numFmt w:val="bullet"/>
      <w:lvlText w:val="•"/>
      <w:lvlJc w:val="left"/>
      <w:pPr>
        <w:ind w:left="3600" w:hanging="360"/>
      </w:pPr>
      <w:rPr>
        <w:rFonts w:ascii="StarSymbol" w:eastAsia="OpenSymbol" w:hAnsi="StarSymbol" w:cs="OpenSymbol"/>
        <w:sz w:val="40"/>
        <w:szCs w:val="40"/>
      </w:rPr>
    </w:lvl>
  </w:abstractNum>
  <w:num w:numId="1">
    <w:abstractNumId w:val="7"/>
  </w:num>
  <w:num w:numId="2">
    <w:abstractNumId w:val="2"/>
  </w:num>
  <w:num w:numId="3">
    <w:abstractNumId w:val="6"/>
  </w:num>
  <w:num w:numId="4">
    <w:abstractNumId w:val="5"/>
  </w:num>
  <w:num w:numId="5">
    <w:abstractNumId w:val="0"/>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17"/>
    <w:rsid w:val="00063989"/>
    <w:rsid w:val="0008048D"/>
    <w:rsid w:val="000A0F65"/>
    <w:rsid w:val="003A14B0"/>
    <w:rsid w:val="00541B58"/>
    <w:rsid w:val="0075262C"/>
    <w:rsid w:val="007614DF"/>
    <w:rsid w:val="00761E17"/>
    <w:rsid w:val="007B2ACE"/>
    <w:rsid w:val="00A701A4"/>
    <w:rsid w:val="00B42C04"/>
    <w:rsid w:val="00C2126A"/>
    <w:rsid w:val="00D64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490B"/>
  <w15:chartTrackingRefBased/>
  <w15:docId w15:val="{87BBF50D-BF8B-4FB0-9085-C9EDD280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E17"/>
    <w:pPr>
      <w:ind w:left="720"/>
      <w:contextualSpacing/>
    </w:pPr>
  </w:style>
  <w:style w:type="numbering" w:customStyle="1" w:styleId="WWNum1">
    <w:name w:val="WWNum1"/>
    <w:basedOn w:val="Aucuneliste"/>
    <w:rsid w:val="007614DF"/>
    <w:pPr>
      <w:numPr>
        <w:numId w:val="8"/>
      </w:numPr>
    </w:pPr>
  </w:style>
  <w:style w:type="character" w:styleId="Lienhypertexte">
    <w:name w:val="Hyperlink"/>
    <w:basedOn w:val="Policepardfaut"/>
    <w:uiPriority w:val="99"/>
    <w:unhideWhenUsed/>
    <w:rsid w:val="007B2ACE"/>
    <w:rPr>
      <w:color w:val="0563C1" w:themeColor="hyperlink"/>
      <w:u w:val="single"/>
    </w:rPr>
  </w:style>
  <w:style w:type="character" w:styleId="Mentionnonrsolue">
    <w:name w:val="Unresolved Mention"/>
    <w:basedOn w:val="Policepardfaut"/>
    <w:uiPriority w:val="99"/>
    <w:semiHidden/>
    <w:unhideWhenUsed/>
    <w:rsid w:val="007B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logdumaitre.eklablog.com/outre-mer-la-carte-le-jeu-a113325750" TargetMode="External"/><Relationship Id="rId3" Type="http://schemas.openxmlformats.org/officeDocument/2006/relationships/settings" Target="settings.xml"/><Relationship Id="rId7" Type="http://schemas.openxmlformats.org/officeDocument/2006/relationships/hyperlink" Target="https://www.logicieleducatif.fr/eveil/geographie/europ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logicieleducatif.fr/francais/conjugaison_grammaire/pcompos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ygEQ6dhX-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3</cp:revision>
  <dcterms:created xsi:type="dcterms:W3CDTF">2020-05-29T12:31:00Z</dcterms:created>
  <dcterms:modified xsi:type="dcterms:W3CDTF">2020-05-29T13:00:00Z</dcterms:modified>
</cp:coreProperties>
</file>